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43F0066" w:rsidP="4F5416A2" w:rsidRDefault="743F0066" w14:paraId="19BE81CA" w14:textId="10081054">
      <w:pPr>
        <w:jc w:val="center"/>
      </w:pPr>
      <w:r w:rsidRPr="4F5416A2">
        <w:rPr>
          <w:rFonts w:ascii="Calibri" w:hAnsi="Calibri" w:eastAsia="Calibri" w:cs="Calibri"/>
          <w:b/>
          <w:bCs/>
          <w:smallCaps/>
          <w:sz w:val="36"/>
          <w:szCs w:val="36"/>
        </w:rPr>
        <w:t>Core Curriculum Committee Agenda</w:t>
      </w:r>
    </w:p>
    <w:p w:rsidR="743F0066" w:rsidP="4F5416A2" w:rsidRDefault="743F0066" w14:paraId="0D1FDBD1" w14:textId="18D77886">
      <w:pPr>
        <w:jc w:val="center"/>
      </w:pPr>
      <w:r w:rsidRPr="4F5416A2">
        <w:rPr>
          <w:rFonts w:ascii="Calibri" w:hAnsi="Calibri" w:eastAsia="Calibri" w:cs="Calibri"/>
          <w:b/>
          <w:bCs/>
          <w:smallCaps/>
          <w:sz w:val="28"/>
          <w:szCs w:val="28"/>
        </w:rPr>
        <w:t>Wednesday, January 15, 2025, 4:10 p.m., Virtual Meeting</w:t>
      </w:r>
    </w:p>
    <w:p w:rsidR="743F0066" w:rsidP="4F5416A2" w:rsidRDefault="743F0066" w14:paraId="38F154C6" w14:textId="450C4712">
      <w:r w:rsidRPr="4F5416A2">
        <w:rPr>
          <w:rFonts w:ascii="Calibri" w:hAnsi="Calibri" w:eastAsia="Calibri" w:cs="Calibri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1799"/>
        <w:gridCol w:w="3601"/>
        <w:gridCol w:w="1075"/>
      </w:tblGrid>
      <w:tr w:rsidR="4F5416A2" w:rsidTr="7AF575FA" w14:paraId="6079B6D4" w14:textId="77777777">
        <w:trPr>
          <w:trHeight w:val="300"/>
        </w:trPr>
        <w:tc>
          <w:tcPr>
            <w:tcW w:w="46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23FE182" w14:textId="4E005F9C">
            <w:r w:rsidRPr="4F5416A2">
              <w:rPr>
                <w:rFonts w:ascii="Calibri" w:hAnsi="Calibri" w:eastAsia="Calibri" w:cs="Calibri"/>
                <w:b/>
                <w:bCs/>
                <w:color w:val="1F4E79" w:themeColor="accent1" w:themeShade="80"/>
              </w:rPr>
              <w:t>VOTING MEMBERS 2024 – 2025</w:t>
            </w:r>
          </w:p>
        </w:tc>
        <w:tc>
          <w:tcPr>
            <w:tcW w:w="46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967C2A5" w14:textId="2A6AD0BB">
            <w:r w:rsidRPr="4F5416A2">
              <w:rPr>
                <w:rFonts w:ascii="Calibri" w:hAnsi="Calibri" w:eastAsia="Calibri" w:cs="Calibri"/>
                <w:b/>
                <w:bCs/>
                <w:color w:val="1F4E79" w:themeColor="accent1" w:themeShade="80"/>
              </w:rPr>
              <w:t>NON VOTING, Ex Officio Members 2024 – 2025</w:t>
            </w:r>
          </w:p>
        </w:tc>
      </w:tr>
      <w:tr w:rsidR="4F5416A2" w:rsidTr="7AF575FA" w14:paraId="32FEDE2F" w14:textId="77777777">
        <w:trPr>
          <w:trHeight w:val="300"/>
        </w:trPr>
        <w:tc>
          <w:tcPr>
            <w:tcW w:w="46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063D2A2" w14:textId="056D1D7D">
            <w:r w:rsidRPr="4F5416A2">
              <w:rPr>
                <w:rFonts w:ascii="Calibri" w:hAnsi="Calibri" w:eastAsia="Calibri" w:cs="Calibri"/>
                <w:b/>
                <w:bCs/>
                <w:color w:val="1F4E79" w:themeColor="accent1" w:themeShade="80"/>
                <w:sz w:val="20"/>
                <w:szCs w:val="20"/>
              </w:rPr>
              <w:t>College of Arts, Humanities, and Social Sciences</w:t>
            </w:r>
          </w:p>
        </w:tc>
        <w:tc>
          <w:tcPr>
            <w:tcW w:w="3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641826D" w14:textId="5DB3AA03">
            <w:r w:rsidRPr="4F5416A2">
              <w:rPr>
                <w:rFonts w:ascii="Calibri" w:hAnsi="Calibri" w:eastAsia="Calibri" w:cs="Calibri"/>
                <w:sz w:val="18"/>
                <w:szCs w:val="18"/>
              </w:rPr>
              <w:t>Logan Morgan</w:t>
            </w:r>
            <w:r w:rsidRPr="4F5416A2">
              <w:rPr>
                <w:rFonts w:ascii="Calibri" w:hAnsi="Calibri" w:eastAsia="Calibri" w:cs="Calibri"/>
                <w:i/>
                <w:iCs/>
                <w:sz w:val="18"/>
                <w:szCs w:val="18"/>
              </w:rPr>
              <w:t xml:space="preserve"> (Student rep)</w:t>
            </w:r>
          </w:p>
        </w:tc>
        <w:tc>
          <w:tcPr>
            <w:tcW w:w="1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A973B83" w14:textId="7BC1EC10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7AF575FA" w14:paraId="4E5F1A3A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76B79F4" w14:textId="30CBC252">
            <w:r w:rsidRPr="4F5416A2">
              <w:rPr>
                <w:rFonts w:ascii="Calibri" w:hAnsi="Calibri" w:eastAsia="Calibri" w:cs="Calibri"/>
                <w:sz w:val="18"/>
                <w:szCs w:val="18"/>
              </w:rPr>
              <w:t>Brian Santana (EHML)</w:t>
            </w:r>
          </w:p>
        </w:tc>
        <w:tc>
          <w:tcPr>
            <w:tcW w:w="1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6EF38526" w14:textId="512525F3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6F6793D1" w14:textId="0C9D0781">
            <w:r w:rsidRPr="4F5416A2">
              <w:rPr>
                <w:rFonts w:ascii="Calibri" w:hAnsi="Calibri" w:eastAsia="Calibri" w:cs="Calibri"/>
                <w:sz w:val="18"/>
                <w:szCs w:val="18"/>
              </w:rPr>
              <w:t>Allison Cronk</w:t>
            </w:r>
            <w:r w:rsidRPr="4F5416A2">
              <w:rPr>
                <w:rFonts w:ascii="Calibri" w:hAnsi="Calibri" w:eastAsia="Calibri" w:cs="Calibri"/>
                <w:i/>
                <w:iCs/>
                <w:sz w:val="18"/>
                <w:szCs w:val="18"/>
              </w:rPr>
              <w:t xml:space="preserve"> (Student rep)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8052320" w14:textId="5E9638FD">
            <w:r w:rsidRPr="4F5416A2">
              <w:rPr>
                <w:rFonts w:ascii="Calibri" w:hAnsi="Calibri" w:eastAsia="Calibri" w:cs="Calibri"/>
              </w:rPr>
              <w:t xml:space="preserve"> </w:t>
            </w:r>
            <w:r w:rsidR="004316F4">
              <w:rPr>
                <w:rFonts w:ascii="Calibri" w:hAnsi="Calibri" w:eastAsia="Calibri" w:cs="Calibri"/>
              </w:rPr>
              <w:t>X</w:t>
            </w:r>
          </w:p>
        </w:tc>
      </w:tr>
      <w:tr w:rsidR="4F5416A2" w:rsidTr="7AF575FA" w14:paraId="2E91AAA5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8330411" w14:textId="418A9D0B">
            <w:r w:rsidRPr="4F5416A2">
              <w:rPr>
                <w:rFonts w:ascii="Calibri" w:hAnsi="Calibri" w:eastAsia="Calibri" w:cs="Calibri"/>
                <w:sz w:val="18"/>
                <w:szCs w:val="18"/>
              </w:rPr>
              <w:t>Stefan Swanson (MUSC)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5CB46CD" w14:textId="208C2D65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="004316F4">
              <w:rPr>
                <w:rFonts w:ascii="Calibri" w:hAnsi="Calibri" w:eastAsia="Calibri" w:cs="Calibri"/>
                <w:sz w:val="18"/>
                <w:szCs w:val="18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C65CAFD" w14:textId="32A1F4A4">
            <w:r w:rsidRPr="4F5416A2">
              <w:rPr>
                <w:rFonts w:ascii="Calibri" w:hAnsi="Calibri" w:eastAsia="Calibri" w:cs="Calibri"/>
                <w:sz w:val="18"/>
                <w:szCs w:val="18"/>
              </w:rPr>
              <w:t>Tracy Seffers (Registrar)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BDFEF1C" w14:textId="4772D52C">
            <w:r w:rsidRPr="4F5416A2">
              <w:rPr>
                <w:rFonts w:ascii="Calibri" w:hAnsi="Calibri" w:eastAsia="Calibri" w:cs="Calibri"/>
              </w:rPr>
              <w:t xml:space="preserve"> </w:t>
            </w:r>
            <w:r w:rsidR="004316F4">
              <w:rPr>
                <w:rFonts w:ascii="Calibri" w:hAnsi="Calibri" w:eastAsia="Calibri" w:cs="Calibri"/>
              </w:rPr>
              <w:t>X</w:t>
            </w:r>
          </w:p>
        </w:tc>
      </w:tr>
      <w:tr w:rsidR="4F5416A2" w:rsidTr="7AF575FA" w14:paraId="2AB36295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160BEF1" w14:textId="1F22BC6A">
            <w:r w:rsidRPr="4F5416A2">
              <w:rPr>
                <w:rFonts w:ascii="Calibri" w:hAnsi="Calibri" w:eastAsia="Calibri" w:cs="Calibri"/>
                <w:sz w:val="18"/>
                <w:szCs w:val="18"/>
              </w:rPr>
              <w:t>Lindsey Levitan (SABS)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1D8124C8" w14:textId="3FC9884E">
            <w:r w:rsidRPr="7AF575FA" w:rsid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Pr="7AF575FA" w:rsidR="0392FB68">
              <w:rPr>
                <w:rFonts w:ascii="Calibri" w:hAnsi="Calibri" w:eastAsia="Calibri" w:cs="Calibri"/>
                <w:sz w:val="18"/>
                <w:szCs w:val="18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AF8F20F" w14:textId="15C8CEE5">
            <w:r w:rsidRPr="4F5416A2">
              <w:rPr>
                <w:rFonts w:ascii="Calibri" w:hAnsi="Calibri" w:eastAsia="Calibri" w:cs="Calibri"/>
                <w:sz w:val="18"/>
                <w:szCs w:val="18"/>
              </w:rPr>
              <w:t>Christina Reich (Advising)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46E30250" w14:textId="1B68DA52">
            <w:r w:rsidRPr="4F5416A2">
              <w:rPr>
                <w:rFonts w:ascii="Calibri" w:hAnsi="Calibri" w:eastAsia="Calibri" w:cs="Calibri"/>
              </w:rPr>
              <w:t xml:space="preserve"> </w:t>
            </w:r>
            <w:r w:rsidR="004316F4">
              <w:rPr>
                <w:rFonts w:ascii="Calibri" w:hAnsi="Calibri" w:eastAsia="Calibri" w:cs="Calibri"/>
              </w:rPr>
              <w:t>X</w:t>
            </w:r>
          </w:p>
        </w:tc>
      </w:tr>
      <w:tr w:rsidR="4F5416A2" w:rsidTr="7AF575FA" w14:paraId="18A09E39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D819117" w14:textId="3F5AA7E0">
            <w:r w:rsidRPr="4F5416A2">
              <w:rPr>
                <w:rFonts w:ascii="Calibri" w:hAnsi="Calibri" w:eastAsia="Calibri" w:cs="Calibri"/>
                <w:sz w:val="18"/>
                <w:szCs w:val="18"/>
              </w:rPr>
              <w:t>David Gordon (at large)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2B4781AC" w14:textId="673B9A09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="004316F4">
              <w:rPr>
                <w:rFonts w:ascii="Calibri" w:hAnsi="Calibri" w:eastAsia="Calibri" w:cs="Calibri"/>
                <w:sz w:val="18"/>
                <w:szCs w:val="18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3F204A3" w14:textId="568CEF21">
            <w:r w:rsidRPr="4F5416A2">
              <w:rPr>
                <w:rFonts w:ascii="Calibri" w:hAnsi="Calibri" w:eastAsia="Calibri" w:cs="Calibri"/>
                <w:sz w:val="18"/>
                <w:szCs w:val="18"/>
              </w:rPr>
              <w:t>Ann Wendle (Assessment)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1616F28" w14:textId="257ADDE6">
            <w:r w:rsidRPr="4F5416A2">
              <w:rPr>
                <w:rFonts w:ascii="Calibri" w:hAnsi="Calibri" w:eastAsia="Calibri" w:cs="Calibri"/>
              </w:rPr>
              <w:t xml:space="preserve"> </w:t>
            </w:r>
            <w:r w:rsidR="004316F4">
              <w:rPr>
                <w:rFonts w:ascii="Calibri" w:hAnsi="Calibri" w:eastAsia="Calibri" w:cs="Calibri"/>
              </w:rPr>
              <w:t>X</w:t>
            </w:r>
          </w:p>
        </w:tc>
      </w:tr>
      <w:tr w:rsidR="4F5416A2" w:rsidTr="7AF575FA" w14:paraId="7FEEC89B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C9ECE54" w14:textId="4DCAFBD6">
            <w:r w:rsidRPr="4F5416A2">
              <w:rPr>
                <w:rFonts w:ascii="Calibri" w:hAnsi="Calibri" w:eastAsia="Calibri" w:cs="Calibri"/>
                <w:sz w:val="18"/>
                <w:szCs w:val="18"/>
              </w:rPr>
              <w:t>Kevin Williams (at large)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523A6D8" w14:textId="25B3366C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="004316F4">
              <w:rPr>
                <w:rFonts w:ascii="Calibri" w:hAnsi="Calibri" w:eastAsia="Calibri" w:cs="Calibri"/>
                <w:sz w:val="18"/>
                <w:szCs w:val="18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692D7068" w14:textId="7F68E947">
            <w:r w:rsidRPr="4F5416A2">
              <w:rPr>
                <w:rFonts w:ascii="Calibri" w:hAnsi="Calibri" w:eastAsia="Calibri" w:cs="Calibri"/>
                <w:sz w:val="18"/>
                <w:szCs w:val="18"/>
              </w:rPr>
              <w:t>H. Williams-McNamee (Student Success)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496B7A70" w14:textId="44151E4C">
            <w:r w:rsidRPr="4F5416A2">
              <w:rPr>
                <w:rFonts w:ascii="Calibri" w:hAnsi="Calibri" w:eastAsia="Calibri" w:cs="Calibri"/>
              </w:rPr>
              <w:t xml:space="preserve"> </w:t>
            </w:r>
            <w:r w:rsidR="004316F4">
              <w:rPr>
                <w:rFonts w:ascii="Calibri" w:hAnsi="Calibri" w:eastAsia="Calibri" w:cs="Calibri"/>
              </w:rPr>
              <w:t>X</w:t>
            </w:r>
          </w:p>
        </w:tc>
      </w:tr>
      <w:tr w:rsidR="4F5416A2" w:rsidTr="7AF575FA" w14:paraId="30D763AF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43FFA63" w14:textId="0CC5898E">
            <w:r w:rsidRPr="4F5416A2">
              <w:rPr>
                <w:rFonts w:ascii="Calibri" w:hAnsi="Calibri" w:eastAsia="Calibri" w:cs="Calibri"/>
                <w:sz w:val="18"/>
                <w:szCs w:val="18"/>
              </w:rPr>
              <w:t>Sam Green (at large)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2749B93" w14:textId="53A35F56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="00A655F6">
              <w:rPr>
                <w:rFonts w:ascii="Calibri" w:hAnsi="Calibri" w:eastAsia="Calibri" w:cs="Calibri"/>
                <w:sz w:val="18"/>
                <w:szCs w:val="18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322046F" w14:textId="08F17BEE">
            <w:r w:rsidRPr="4F5416A2">
              <w:rPr>
                <w:rFonts w:ascii="Calibri" w:hAnsi="Calibri" w:eastAsia="Calibri" w:cs="Calibri"/>
                <w:sz w:val="18"/>
                <w:szCs w:val="18"/>
              </w:rPr>
              <w:t>Craig Cline (C&amp;I Chair)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17E45FEE" w14:textId="66B6F3ED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7AF575FA" w14:paraId="66C1E254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AA1E8A2" w14:textId="632F6A09">
            <w:r w:rsidRPr="4F5416A2">
              <w:rPr>
                <w:rFonts w:ascii="Calibri" w:hAnsi="Calibri" w:eastAsia="Calibri" w:cs="Calibri"/>
                <w:sz w:val="18"/>
                <w:szCs w:val="18"/>
              </w:rPr>
              <w:t>Keith Alexander (at large)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105E1330" w14:textId="74912C13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="004316F4">
              <w:rPr>
                <w:rFonts w:ascii="Calibri" w:hAnsi="Calibri" w:eastAsia="Calibri" w:cs="Calibri"/>
                <w:sz w:val="18"/>
                <w:szCs w:val="18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12EEE356" w14:textId="2E11BCB8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6B518AEE" w14:textId="6BCFC845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7AF575FA" w14:paraId="61A6C56F" w14:textId="77777777">
        <w:trPr>
          <w:trHeight w:val="300"/>
        </w:trPr>
        <w:tc>
          <w:tcPr>
            <w:tcW w:w="46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93F0CF6" w14:textId="72B41FDD">
            <w:r w:rsidRPr="4F5416A2">
              <w:rPr>
                <w:rFonts w:ascii="Calibri" w:hAnsi="Calibri" w:eastAsia="Calibri" w:cs="Calibri"/>
                <w:b/>
                <w:bCs/>
                <w:color w:val="1F4E79" w:themeColor="accent1" w:themeShade="80"/>
                <w:sz w:val="20"/>
                <w:szCs w:val="20"/>
              </w:rPr>
              <w:t>College of Business, Recreation, and Education</w:t>
            </w:r>
          </w:p>
        </w:tc>
        <w:tc>
          <w:tcPr>
            <w:tcW w:w="3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6FDEAD3" w14:textId="416DE40C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412A5FCA" w14:textId="24BDB762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7AF575FA" w14:paraId="4C1DD897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6C5624BF" w14:textId="38C21723">
            <w:r w:rsidRPr="4F5416A2">
              <w:rPr>
                <w:rFonts w:ascii="Calibri" w:hAnsi="Calibri" w:eastAsia="Calibri" w:cs="Calibri"/>
                <w:sz w:val="18"/>
                <w:szCs w:val="18"/>
              </w:rPr>
              <w:t>Kathy Reid (BAEF)</w:t>
            </w:r>
          </w:p>
        </w:tc>
        <w:tc>
          <w:tcPr>
            <w:tcW w:w="1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60D13F27" w14:textId="35A68600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="004316F4">
              <w:rPr>
                <w:rFonts w:ascii="Calibri" w:hAnsi="Calibri" w:eastAsia="Calibri" w:cs="Calibri"/>
                <w:sz w:val="18"/>
                <w:szCs w:val="18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C648A21" w14:textId="558B8137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45FFEBBD" w14:textId="6B9EEB06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7AF575FA" w14:paraId="1DCA6E61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18387AF" w14:textId="4DA7CD58">
            <w:r w:rsidRPr="4F5416A2">
              <w:rPr>
                <w:rFonts w:ascii="Calibri" w:hAnsi="Calibri" w:eastAsia="Calibri" w:cs="Calibri"/>
                <w:sz w:val="18"/>
                <w:szCs w:val="18"/>
              </w:rPr>
              <w:t>J.B. Tuttle (EDUC)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427E72D7" w14:textId="0E5C15BC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AEB4468" w14:textId="0478CB4C">
            <w:r w:rsidRPr="4F5416A2">
              <w:rPr>
                <w:rFonts w:ascii="Calibri" w:hAnsi="Calibri" w:eastAsia="Calibri" w:cs="Calibri"/>
                <w:b/>
                <w:bCs/>
                <w:color w:val="1F4E79" w:themeColor="accent1" w:themeShade="80"/>
              </w:rPr>
              <w:t>Core Curriculum Committee Chair 2024 – 2025</w:t>
            </w:r>
          </w:p>
        </w:tc>
      </w:tr>
      <w:tr w:rsidR="4F5416A2" w:rsidTr="7AF575FA" w14:paraId="44EDEC2A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04432A5" w14:textId="135BC509">
            <w:r w:rsidRPr="4F5416A2">
              <w:rPr>
                <w:rFonts w:ascii="Calibri" w:hAnsi="Calibri" w:eastAsia="Calibri" w:cs="Calibri"/>
                <w:sz w:val="18"/>
                <w:szCs w:val="18"/>
              </w:rPr>
              <w:t>Rhonda Hovatter (RSES)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26D93D27" w14:textId="3CB6389C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  <w:r w:rsidR="004316F4">
              <w:rPr>
                <w:rFonts w:ascii="Calibri" w:hAnsi="Calibri" w:eastAsia="Calibri" w:cs="Calibri"/>
                <w:sz w:val="18"/>
                <w:szCs w:val="18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666F5F58" w14:textId="3C11F10D">
            <w:pPr>
              <w:ind w:left="1440" w:hanging="1440"/>
            </w:pPr>
            <w:r w:rsidRPr="4F5416A2">
              <w:rPr>
                <w:rFonts w:ascii="Calibri" w:hAnsi="Calibri" w:eastAsia="Calibri" w:cs="Calibri"/>
                <w:sz w:val="18"/>
                <w:szCs w:val="18"/>
              </w:rPr>
              <w:t>Monica Larson (CACT)</w:t>
            </w:r>
          </w:p>
        </w:tc>
        <w:tc>
          <w:tcPr>
            <w:tcW w:w="1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ABAAD91" w14:textId="506F72DC">
            <w:r w:rsidRPr="4F5416A2">
              <w:rPr>
                <w:rFonts w:ascii="Calibri" w:hAnsi="Calibri" w:eastAsia="Calibri" w:cs="Calibri"/>
              </w:rPr>
              <w:t xml:space="preserve"> </w:t>
            </w:r>
            <w:r w:rsidR="004316F4">
              <w:rPr>
                <w:rFonts w:ascii="Calibri" w:hAnsi="Calibri" w:eastAsia="Calibri" w:cs="Calibri"/>
              </w:rPr>
              <w:t>X</w:t>
            </w:r>
          </w:p>
        </w:tc>
      </w:tr>
      <w:tr w:rsidR="4F5416A2" w:rsidTr="7AF575FA" w14:paraId="436E7635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21476B48" w14:textId="02358AF0">
            <w:r w:rsidRPr="4F5416A2">
              <w:rPr>
                <w:rFonts w:ascii="Calibri" w:hAnsi="Calibri" w:eastAsia="Calibri" w:cs="Calibri"/>
                <w:sz w:val="18"/>
                <w:szCs w:val="18"/>
              </w:rPr>
              <w:t>Jason Allen (at large)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8C65C62" w14:textId="35D48C2C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17C71D61" w14:textId="5F81D790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4EB1B241" w14:textId="72B57475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7AF575FA" w14:paraId="1B2CAE3A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2209B8E" w14:textId="064BCB2A">
            <w:r w:rsidRPr="4F5416A2">
              <w:rPr>
                <w:rFonts w:ascii="Calibri" w:hAnsi="Calibri" w:eastAsia="Calibri" w:cs="Calibri"/>
                <w:sz w:val="18"/>
                <w:szCs w:val="18"/>
              </w:rPr>
              <w:t>Robert Richardson (at large)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4225191B" w14:textId="0A70246F">
            <w:r w:rsidRPr="4F5416A2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DC3A17" w:rsidR="4F5416A2" w:rsidP="4F5416A2" w:rsidRDefault="00DC3A17" w14:paraId="7B783452" w14:textId="2E06339E">
            <w:pPr>
              <w:rPr>
                <w:b/>
                <w:bCs/>
              </w:rPr>
            </w:pPr>
            <w:r w:rsidRPr="00DC3A17">
              <w:rPr>
                <w:b/>
                <w:bCs/>
                <w:color w:val="5B9BD5" w:themeColor="accent1"/>
              </w:rPr>
              <w:t>Guests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363172C" w14:textId="246A7ED9">
            <w:r w:rsidRPr="4F5416A2">
              <w:rPr>
                <w:rFonts w:ascii="Calibri" w:hAnsi="Calibri" w:eastAsia="Calibri" w:cs="Calibri"/>
              </w:rPr>
              <w:t xml:space="preserve"> </w:t>
            </w:r>
            <w:r w:rsidR="004316F4">
              <w:rPr>
                <w:rFonts w:ascii="Calibri" w:hAnsi="Calibri" w:eastAsia="Calibri" w:cs="Calibri"/>
              </w:rPr>
              <w:t>x</w:t>
            </w:r>
          </w:p>
        </w:tc>
      </w:tr>
      <w:tr w:rsidR="4F5416A2" w:rsidTr="7AF575FA" w14:paraId="64568478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47C0ADD" w14:textId="008F64A5">
            <w:r w:rsidRPr="4F5416A2">
              <w:rPr>
                <w:rFonts w:ascii="Calibri" w:hAnsi="Calibri" w:eastAsia="Calibri" w:cs="Calibri"/>
                <w:sz w:val="18"/>
                <w:szCs w:val="18"/>
              </w:rPr>
              <w:t>Rob Szarka (at large)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7AF575FA" w:rsidRDefault="4F5416A2" w14:paraId="41971F85" w14:textId="3C3CBDAE">
            <w:pPr>
              <w:rPr>
                <w:rFonts w:ascii="Calibri" w:hAnsi="Calibri" w:eastAsia="Calibri" w:cs="Calibri"/>
                <w:sz w:val="18"/>
                <w:szCs w:val="18"/>
              </w:rPr>
            </w:pPr>
            <w:r w:rsidRPr="7AF575FA" w:rsidR="1F40A25A">
              <w:rPr>
                <w:rFonts w:ascii="Calibri" w:hAnsi="Calibri" w:eastAsia="Calibri" w:cs="Calibri"/>
                <w:sz w:val="18"/>
                <w:szCs w:val="18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7AF575FA" w:rsidRDefault="4F5416A2" w14:paraId="72A2C8D9" w14:textId="6EB39054">
            <w:pPr>
              <w:rPr>
                <w:rFonts w:ascii="Calibri" w:hAnsi="Calibri" w:eastAsia="Calibri" w:cs="Calibri"/>
              </w:rPr>
            </w:pPr>
            <w:r w:rsidRPr="7AF575FA" w:rsid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7AF575FA" w:rsidRDefault="4F5416A2" w14:paraId="27763278" w14:textId="2E32F22D">
            <w:pPr>
              <w:rPr>
                <w:rFonts w:ascii="Calibri" w:hAnsi="Calibri" w:eastAsia="Calibri" w:cs="Calibri"/>
              </w:rPr>
            </w:pPr>
            <w:r w:rsidRPr="7AF575FA" w:rsid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7AF575FA" w14:paraId="350ADB95" w14:textId="77777777">
        <w:trPr>
          <w:trHeight w:val="300"/>
        </w:trPr>
        <w:tc>
          <w:tcPr>
            <w:tcW w:w="46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CB8B515" w14:textId="21FF9548">
            <w:r w:rsidRPr="4F5416A2">
              <w:rPr>
                <w:rFonts w:ascii="Calibri" w:hAnsi="Calibri" w:eastAsia="Calibri" w:cs="Calibri"/>
                <w:b/>
                <w:bCs/>
                <w:color w:val="1F4E79" w:themeColor="accent1" w:themeShade="80"/>
                <w:sz w:val="20"/>
                <w:szCs w:val="20"/>
              </w:rPr>
              <w:t>College of Science, Technology, Engineering, Mathematics, and Nursing</w:t>
            </w:r>
          </w:p>
        </w:tc>
        <w:tc>
          <w:tcPr>
            <w:tcW w:w="3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13C8966D" w14:textId="23DE5B8A">
            <w:r w:rsidRPr="4F5416A2">
              <w:rPr>
                <w:rFonts w:ascii="Calibri" w:hAnsi="Calibri" w:eastAsia="Calibri" w:cs="Calibri"/>
              </w:rPr>
              <w:t xml:space="preserve"> </w:t>
            </w:r>
            <w:r w:rsidR="004316F4">
              <w:rPr>
                <w:rFonts w:ascii="Calibri" w:hAnsi="Calibri" w:eastAsia="Calibri" w:cs="Calibri"/>
              </w:rPr>
              <w:t>Jason Best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E129661" w14:textId="6B30BA95">
            <w:r w:rsidRPr="4F5416A2">
              <w:rPr>
                <w:rFonts w:ascii="Calibri" w:hAnsi="Calibri" w:eastAsia="Calibri" w:cs="Calibri"/>
              </w:rPr>
              <w:t xml:space="preserve"> </w:t>
            </w:r>
            <w:r w:rsidR="004316F4">
              <w:rPr>
                <w:rFonts w:ascii="Calibri" w:hAnsi="Calibri" w:eastAsia="Calibri" w:cs="Calibri"/>
              </w:rPr>
              <w:t>x</w:t>
            </w:r>
          </w:p>
        </w:tc>
      </w:tr>
      <w:tr w:rsidR="4F5416A2" w:rsidTr="7AF575FA" w14:paraId="2829C1F3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FE83E62" w14:textId="444A42A5">
            <w:r w:rsidRPr="4F5416A2">
              <w:rPr>
                <w:rFonts w:ascii="Calibri" w:hAnsi="Calibri" w:eastAsia="Calibri" w:cs="Calibri"/>
                <w:sz w:val="18"/>
                <w:szCs w:val="18"/>
              </w:rPr>
              <w:t>Osman Guzide (CSME)</w:t>
            </w:r>
          </w:p>
        </w:tc>
        <w:tc>
          <w:tcPr>
            <w:tcW w:w="1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075DB08" w14:textId="150C4D20">
            <w:r w:rsidRPr="4F5416A2">
              <w:rPr>
                <w:rFonts w:ascii="Calibri" w:hAnsi="Calibri" w:eastAsia="Calibri" w:cs="Calibri"/>
              </w:rPr>
              <w:t xml:space="preserve"> </w:t>
            </w:r>
            <w:r w:rsidR="00EF1AC2"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7AF575FA" w:rsidRDefault="4F5416A2" w14:paraId="07FD7364" w14:textId="6BAA2A18">
            <w:pPr>
              <w:rPr>
                <w:rFonts w:ascii="Calibri" w:hAnsi="Calibri" w:eastAsia="Calibri" w:cs="Calibri"/>
              </w:rPr>
            </w:pPr>
            <w:r w:rsidRPr="7AF575FA" w:rsid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7AF575FA" w:rsidRDefault="4F5416A2" w14:paraId="5C37065B" w14:textId="57B993C2">
            <w:pPr>
              <w:rPr>
                <w:rFonts w:ascii="Calibri" w:hAnsi="Calibri" w:eastAsia="Calibri" w:cs="Calibri"/>
              </w:rPr>
            </w:pPr>
            <w:r w:rsidRPr="7AF575FA" w:rsid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7AF575FA" w14:paraId="2BFE8B6E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2C5ECC6" w14:textId="0F49A084">
            <w:r w:rsidRPr="4F5416A2">
              <w:rPr>
                <w:rFonts w:ascii="Calibri" w:hAnsi="Calibri" w:eastAsia="Calibri" w:cs="Calibri"/>
                <w:sz w:val="18"/>
                <w:szCs w:val="18"/>
              </w:rPr>
              <w:t>Jacqui Cole (NPS)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722F9EE" w14:textId="4EBC4DA9">
            <w:r w:rsidRPr="4F5416A2">
              <w:rPr>
                <w:rFonts w:ascii="Calibri" w:hAnsi="Calibri" w:eastAsia="Calibri" w:cs="Calibri"/>
              </w:rPr>
              <w:t xml:space="preserve"> </w:t>
            </w:r>
            <w:r w:rsidR="004316F4"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00DC3A17" w14:paraId="04F2E3D5" w14:textId="524D1936">
            <w:r>
              <w:rPr>
                <w:rFonts w:ascii="Calibri" w:hAnsi="Calibri" w:eastAsia="Calibri" w:cs="Calibri"/>
              </w:rPr>
              <w:t>Amy Dewitt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2F07EF61" w14:textId="72CD18E3">
            <w:r w:rsidRPr="4F5416A2">
              <w:rPr>
                <w:rFonts w:ascii="Calibri" w:hAnsi="Calibri" w:eastAsia="Calibri" w:cs="Calibri"/>
              </w:rPr>
              <w:t xml:space="preserve"> </w:t>
            </w:r>
            <w:r w:rsidR="00DC3A17">
              <w:rPr>
                <w:rFonts w:ascii="Calibri" w:hAnsi="Calibri" w:eastAsia="Calibri" w:cs="Calibri"/>
              </w:rPr>
              <w:t>X</w:t>
            </w:r>
          </w:p>
        </w:tc>
      </w:tr>
      <w:tr w:rsidR="4F5416A2" w:rsidTr="7AF575FA" w14:paraId="5DF54CBC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2C5DBA7A" w14:textId="5539E967">
            <w:r w:rsidRPr="4F5416A2">
              <w:rPr>
                <w:rFonts w:ascii="Calibri" w:hAnsi="Calibri" w:eastAsia="Calibri" w:cs="Calibri"/>
                <w:sz w:val="18"/>
                <w:szCs w:val="18"/>
              </w:rPr>
              <w:t>Damian Unger (NURS)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2962B080" w14:textId="7A3C0CEC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D06B1B7" w14:textId="19D9C451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65A0CA4B" w14:textId="4140A85D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7AF575FA" w14:paraId="1ACE3DDA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6B39C44F" w14:textId="033B8922">
            <w:r w:rsidRPr="4F5416A2">
              <w:rPr>
                <w:rFonts w:ascii="Calibri" w:hAnsi="Calibri" w:eastAsia="Calibri" w:cs="Calibri"/>
                <w:sz w:val="18"/>
                <w:szCs w:val="18"/>
              </w:rPr>
              <w:t>Brooke Comer (at large)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205155F2" w14:textId="7986DB84">
            <w:r w:rsidRPr="7AF575FA" w:rsidR="4F5416A2">
              <w:rPr>
                <w:rFonts w:ascii="Calibri" w:hAnsi="Calibri" w:eastAsia="Calibri" w:cs="Calibri"/>
              </w:rPr>
              <w:t xml:space="preserve"> </w:t>
            </w:r>
            <w:r w:rsidRPr="7AF575FA" w:rsidR="728809FA"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68E70FFA" w14:textId="0B61BA24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EB2CFE3" w14:textId="2020CD77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7AF575FA" w14:paraId="533A0C28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F6DAD9E" w14:textId="616F4373">
            <w:r w:rsidRPr="4F5416A2">
              <w:rPr>
                <w:rFonts w:ascii="Calibri" w:hAnsi="Calibri" w:eastAsia="Calibri" w:cs="Calibri"/>
                <w:sz w:val="18"/>
                <w:szCs w:val="18"/>
              </w:rPr>
              <w:t>Sara Reynolds (at large)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10D7AFD" w14:textId="54DF9F08">
            <w:r w:rsidRPr="4F5416A2">
              <w:rPr>
                <w:rFonts w:ascii="Calibri" w:hAnsi="Calibri" w:eastAsia="Calibri" w:cs="Calibri"/>
              </w:rPr>
              <w:t xml:space="preserve"> </w:t>
            </w:r>
            <w:r w:rsidR="004316F4"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C1C30D8" w14:textId="037C8F55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7F8E86E" w14:textId="5D4DC715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7AF575FA" w14:paraId="0B64EC86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F10B133" w14:textId="50B18A06">
            <w:r w:rsidRPr="4F5416A2">
              <w:rPr>
                <w:rFonts w:ascii="Calibri" w:hAnsi="Calibri" w:eastAsia="Calibri" w:cs="Calibri"/>
                <w:sz w:val="18"/>
                <w:szCs w:val="18"/>
              </w:rPr>
              <w:t>John Steffen (at large)</w:t>
            </w:r>
          </w:p>
        </w:tc>
        <w:tc>
          <w:tcPr>
            <w:tcW w:w="1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3F7D2121" w14:textId="28FC25F0">
            <w:r w:rsidRPr="4F5416A2">
              <w:rPr>
                <w:rFonts w:ascii="Calibri" w:hAnsi="Calibri" w:eastAsia="Calibri" w:cs="Calibri"/>
              </w:rPr>
              <w:t xml:space="preserve"> </w:t>
            </w:r>
            <w:r w:rsidR="004316F4"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4CCE3AAB" w14:textId="5A513979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685E4C3" w14:textId="0D58DD91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7AF575FA" w14:paraId="6599F67B" w14:textId="77777777">
        <w:trPr>
          <w:trHeight w:val="300"/>
        </w:trPr>
        <w:tc>
          <w:tcPr>
            <w:tcW w:w="46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8C5F51C" w14:textId="1B67E9C1">
            <w:r w:rsidRPr="4F5416A2">
              <w:rPr>
                <w:rFonts w:ascii="Calibri" w:hAnsi="Calibri" w:eastAsia="Calibri" w:cs="Calibri"/>
                <w:b/>
                <w:bCs/>
                <w:color w:val="1F4E79" w:themeColor="accent1" w:themeShade="80"/>
                <w:sz w:val="20"/>
                <w:szCs w:val="20"/>
              </w:rPr>
              <w:t>Scarborough Library</w:t>
            </w:r>
          </w:p>
        </w:tc>
        <w:tc>
          <w:tcPr>
            <w:tcW w:w="3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2C87E24B" w14:textId="4A8B91AC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2FBC72AA" w14:textId="49E16DCA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4F5416A2" w:rsidTr="7AF575FA" w14:paraId="5EB3F660" w14:textId="77777777">
        <w:trPr>
          <w:trHeight w:val="300"/>
        </w:trPr>
        <w:tc>
          <w:tcPr>
            <w:tcW w:w="2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82965C9" w14:textId="1388C490">
            <w:r w:rsidRPr="4F5416A2">
              <w:rPr>
                <w:rFonts w:ascii="Calibri" w:hAnsi="Calibri" w:eastAsia="Calibri" w:cs="Calibri"/>
                <w:sz w:val="18"/>
                <w:szCs w:val="18"/>
              </w:rPr>
              <w:t>Rhonda Donaldson (LIB)</w:t>
            </w:r>
          </w:p>
        </w:tc>
        <w:tc>
          <w:tcPr>
            <w:tcW w:w="1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7319FCDF" w14:textId="6C481DFC">
            <w:r w:rsidRPr="4F5416A2">
              <w:rPr>
                <w:rFonts w:ascii="Calibri" w:hAnsi="Calibri" w:eastAsia="Calibri" w:cs="Calibri"/>
              </w:rPr>
              <w:t xml:space="preserve"> </w:t>
            </w:r>
            <w:r w:rsidR="004316F4">
              <w:rPr>
                <w:rFonts w:ascii="Calibri" w:hAnsi="Calibri" w:eastAsia="Calibri" w:cs="Calibri"/>
              </w:rPr>
              <w:t>X</w:t>
            </w:r>
          </w:p>
        </w:tc>
        <w:tc>
          <w:tcPr>
            <w:tcW w:w="3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5E96E41A" w14:textId="74A48E76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5416A2" w:rsidP="4F5416A2" w:rsidRDefault="4F5416A2" w14:paraId="0C074C70" w14:textId="78A78906">
            <w:r w:rsidRPr="4F5416A2">
              <w:rPr>
                <w:rFonts w:ascii="Calibri" w:hAnsi="Calibri" w:eastAsia="Calibri" w:cs="Calibri"/>
              </w:rPr>
              <w:t xml:space="preserve"> </w:t>
            </w:r>
          </w:p>
        </w:tc>
      </w:tr>
    </w:tbl>
    <w:p w:rsidR="743F0066" w:rsidP="4F5416A2" w:rsidRDefault="743F0066" w14:paraId="14913EB8" w14:textId="5EBCFDBC">
      <w:r w:rsidRPr="4F5416A2">
        <w:rPr>
          <w:rFonts w:ascii="Calibri" w:hAnsi="Calibri" w:eastAsia="Calibri" w:cs="Calibri"/>
        </w:rPr>
        <w:t xml:space="preserve"> </w:t>
      </w:r>
    </w:p>
    <w:p w:rsidR="743F0066" w:rsidP="4F5416A2" w:rsidRDefault="743F0066" w14:paraId="470589DC" w14:textId="3B6653ED">
      <w:pPr>
        <w:jc w:val="center"/>
      </w:pPr>
      <w:r w:rsidRPr="4F5416A2">
        <w:rPr>
          <w:rFonts w:ascii="Calibri" w:hAnsi="Calibri" w:eastAsia="Calibri" w:cs="Calibri"/>
        </w:rPr>
        <w:t>Quorum = 10 voting members</w:t>
      </w:r>
    </w:p>
    <w:p w:rsidR="743F0066" w:rsidP="4F5416A2" w:rsidRDefault="743F0066" w14:paraId="1F880B16" w14:textId="70FB0D52">
      <w:r w:rsidRPr="4F5416A2">
        <w:rPr>
          <w:rFonts w:ascii="Calibri" w:hAnsi="Calibri" w:eastAsia="Calibri" w:cs="Calibri"/>
        </w:rPr>
        <w:t xml:space="preserve"> </w:t>
      </w:r>
    </w:p>
    <w:p w:rsidR="743F0066" w:rsidP="4F5416A2" w:rsidRDefault="743F0066" w14:paraId="636F5295" w14:textId="5748F835">
      <w:pPr>
        <w:jc w:val="center"/>
      </w:pPr>
      <w:r w:rsidRPr="4F5416A2">
        <w:rPr>
          <w:rFonts w:ascii="Calibri" w:hAnsi="Calibri" w:eastAsia="Calibri" w:cs="Calibri"/>
        </w:rPr>
        <w:t xml:space="preserve">Zoom link: </w:t>
      </w:r>
      <w:hyperlink r:id="rId8">
        <w:r w:rsidRPr="4F5416A2">
          <w:rPr>
            <w:rStyle w:val="Hyperlink"/>
            <w:rFonts w:ascii="Helvetica Neue" w:hAnsi="Helvetica Neue" w:eastAsia="Helvetica Neue" w:cs="Helvetica Neue"/>
            <w:color w:val="094FD1"/>
            <w:sz w:val="20"/>
            <w:szCs w:val="20"/>
          </w:rPr>
          <w:t>https://us02web.zoom.us/j/83121636402?pwd=3gzLYGTcSNuBaIbphj46Kd4gFxXnNC.1</w:t>
        </w:r>
      </w:hyperlink>
    </w:p>
    <w:p w:rsidR="743F0066" w:rsidP="4F5416A2" w:rsidRDefault="743F0066" w14:paraId="32128CFE" w14:textId="1B28E5E2">
      <w:pPr>
        <w:jc w:val="center"/>
      </w:pPr>
      <w:r w:rsidRPr="4F5416A2">
        <w:rPr>
          <w:rFonts w:ascii="Calibri" w:hAnsi="Calibri" w:eastAsia="Calibri" w:cs="Calibri"/>
        </w:rPr>
        <w:t xml:space="preserve"> </w:t>
      </w:r>
    </w:p>
    <w:p w:rsidR="743F0066" w:rsidP="4F5416A2" w:rsidRDefault="743F0066" w14:paraId="138A787B" w14:textId="0D0563C9">
      <w:pPr>
        <w:jc w:val="center"/>
        <w:rPr>
          <w:rFonts w:ascii="Helvetica" w:hAnsi="Helvetica" w:eastAsia="Helvetica" w:cs="Helvetica"/>
          <w:color w:val="6E7680"/>
          <w:sz w:val="21"/>
          <w:szCs w:val="21"/>
        </w:rPr>
      </w:pPr>
      <w:r w:rsidRPr="4F5416A2">
        <w:rPr>
          <w:rFonts w:ascii="Calibri" w:hAnsi="Calibri" w:eastAsia="Calibri" w:cs="Calibri"/>
        </w:rPr>
        <w:t xml:space="preserve">Meeting ID: </w:t>
      </w:r>
      <w:r w:rsidRPr="4F5416A2">
        <w:rPr>
          <w:rFonts w:ascii="Helvetica" w:hAnsi="Helvetica" w:eastAsia="Helvetica" w:cs="Helvetica"/>
          <w:color w:val="6E7680"/>
          <w:sz w:val="21"/>
          <w:szCs w:val="21"/>
        </w:rPr>
        <w:t>831 2163 6402</w:t>
      </w:r>
    </w:p>
    <w:p w:rsidR="00086E70" w:rsidP="00086E70" w:rsidRDefault="00086E70" w14:paraId="0CDD8C7D" w14:textId="7801F28C">
      <w:r>
        <w:rPr>
          <w:rFonts w:ascii="Helvetica" w:hAnsi="Helvetica" w:eastAsia="Helvetica" w:cs="Helvetica"/>
          <w:color w:val="6E7680"/>
          <w:sz w:val="21"/>
          <w:szCs w:val="21"/>
        </w:rPr>
        <w:t>Key: Numbered items represent agenda items.  Bulleted items are minutes</w:t>
      </w:r>
    </w:p>
    <w:p w:rsidR="743F0066" w:rsidP="4F5416A2" w:rsidRDefault="743F0066" w14:paraId="13FB31FB" w14:textId="67362B53">
      <w:pPr>
        <w:jc w:val="center"/>
      </w:pPr>
      <w:r w:rsidRPr="4F5416A2">
        <w:rPr>
          <w:rFonts w:ascii="Calibri" w:hAnsi="Calibri" w:eastAsia="Calibri" w:cs="Calibri"/>
        </w:rPr>
        <w:t xml:space="preserve"> </w:t>
      </w:r>
    </w:p>
    <w:p w:rsidRPr="004316F4" w:rsidR="743F0066" w:rsidP="004316F4" w:rsidRDefault="743F0066" w14:paraId="6C95CF75" w14:textId="77A76D51">
      <w:pPr>
        <w:pStyle w:val="ListParagraph"/>
        <w:numPr>
          <w:ilvl w:val="0"/>
          <w:numId w:val="20"/>
        </w:numPr>
        <w:rPr>
          <w:rFonts w:ascii="Calibri" w:hAnsi="Calibri" w:eastAsia="Calibri" w:cs="Calibri"/>
          <w:b/>
          <w:bCs/>
        </w:rPr>
      </w:pPr>
      <w:r w:rsidRPr="004316F4">
        <w:rPr>
          <w:rFonts w:ascii="Calibri" w:hAnsi="Calibri" w:eastAsia="Calibri" w:cs="Calibri"/>
          <w:b/>
          <w:bCs/>
        </w:rPr>
        <w:t>Approval of the Minutes from the Meeting of 11/20/2024</w:t>
      </w:r>
    </w:p>
    <w:p w:rsidR="004316F4" w:rsidP="004316F4" w:rsidRDefault="004316F4" w14:paraId="797E26E7" w14:textId="28AE5F59">
      <w:pPr>
        <w:pStyle w:val="ListParagraph"/>
        <w:numPr>
          <w:ilvl w:val="1"/>
          <w:numId w:val="20"/>
        </w:numPr>
      </w:pPr>
      <w:r>
        <w:t>M</w:t>
      </w:r>
      <w:r w:rsidR="00B00AAD">
        <w:t>otion,</w:t>
      </w:r>
      <w:r>
        <w:t xml:space="preserve"> </w:t>
      </w:r>
      <w:r w:rsidR="00086E70">
        <w:t>H</w:t>
      </w:r>
      <w:r>
        <w:t>ovater. S</w:t>
      </w:r>
      <w:r w:rsidR="00B00AAD">
        <w:t xml:space="preserve">econd, </w:t>
      </w:r>
      <w:r>
        <w:t>Donaldson</w:t>
      </w:r>
      <w:r w:rsidR="00086E70">
        <w:t>.</w:t>
      </w:r>
    </w:p>
    <w:p w:rsidR="743F0066" w:rsidP="4F5416A2" w:rsidRDefault="743F0066" w14:paraId="62AB56FE" w14:textId="75428D28">
      <w:r w:rsidRPr="4F5416A2">
        <w:rPr>
          <w:rFonts w:ascii="Calibri" w:hAnsi="Calibri" w:eastAsia="Calibri" w:cs="Calibri"/>
          <w:b/>
          <w:bCs/>
        </w:rPr>
        <w:t>II.</w:t>
      </w:r>
      <w:r>
        <w:tab/>
      </w:r>
      <w:r w:rsidRPr="4F5416A2">
        <w:rPr>
          <w:rFonts w:ascii="Calibri" w:hAnsi="Calibri" w:eastAsia="Calibri" w:cs="Calibri"/>
          <w:b/>
          <w:bCs/>
        </w:rPr>
        <w:t>Reports</w:t>
      </w:r>
    </w:p>
    <w:p w:rsidR="743F0066" w:rsidP="4F5416A2" w:rsidRDefault="743F0066" w14:paraId="298BDCFC" w14:textId="78660F41">
      <w:pPr>
        <w:pStyle w:val="ListParagraph"/>
        <w:numPr>
          <w:ilvl w:val="0"/>
          <w:numId w:val="3"/>
        </w:numPr>
        <w:ind w:left="1080"/>
        <w:rPr>
          <w:rFonts w:ascii="Calibri" w:hAnsi="Calibri" w:eastAsia="Calibri" w:cs="Calibri"/>
        </w:rPr>
      </w:pPr>
      <w:r w:rsidRPr="4F5416A2">
        <w:rPr>
          <w:rFonts w:ascii="Calibri" w:hAnsi="Calibri" w:eastAsia="Calibri" w:cs="Calibri"/>
        </w:rPr>
        <w:t>C&amp;I (Craig Cline)</w:t>
      </w:r>
    </w:p>
    <w:p w:rsidR="004316F4" w:rsidP="004316F4" w:rsidRDefault="004316F4" w14:paraId="5877BCF9" w14:textId="254EDAB3">
      <w:pPr>
        <w:pStyle w:val="ListParagraph"/>
        <w:numPr>
          <w:ilvl w:val="1"/>
          <w:numId w:val="3"/>
        </w:num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No </w:t>
      </w:r>
      <w:r w:rsidR="00086E70">
        <w:rPr>
          <w:rFonts w:ascii="Calibri" w:hAnsi="Calibri" w:eastAsia="Calibri" w:cs="Calibri"/>
        </w:rPr>
        <w:t>report</w:t>
      </w:r>
    </w:p>
    <w:p w:rsidR="743F0066" w:rsidP="4F5416A2" w:rsidRDefault="743F0066" w14:paraId="35A52B76" w14:textId="367EE136">
      <w:pPr>
        <w:pStyle w:val="ListParagraph"/>
        <w:numPr>
          <w:ilvl w:val="0"/>
          <w:numId w:val="3"/>
        </w:numPr>
        <w:ind w:left="1080"/>
        <w:rPr>
          <w:rFonts w:ascii="Calibri" w:hAnsi="Calibri" w:eastAsia="Calibri" w:cs="Calibri"/>
        </w:rPr>
      </w:pPr>
      <w:r w:rsidRPr="4F5416A2">
        <w:rPr>
          <w:rFonts w:ascii="Calibri" w:hAnsi="Calibri" w:eastAsia="Calibri" w:cs="Calibri"/>
        </w:rPr>
        <w:t xml:space="preserve">Assessment (Ann Wendle) </w:t>
      </w:r>
    </w:p>
    <w:p w:rsidR="004316F4" w:rsidP="004316F4" w:rsidRDefault="00B00AAD" w14:paraId="361C2BFC" w14:textId="33AB8756">
      <w:pPr>
        <w:pStyle w:val="ListParagraph"/>
        <w:numPr>
          <w:ilvl w:val="1"/>
          <w:numId w:val="3"/>
        </w:num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lastRenderedPageBreak/>
        <w:t xml:space="preserve">Dr. </w:t>
      </w:r>
      <w:r w:rsidR="004316F4">
        <w:rPr>
          <w:rFonts w:ascii="Calibri" w:hAnsi="Calibri" w:eastAsia="Calibri" w:cs="Calibri"/>
        </w:rPr>
        <w:t xml:space="preserve"> Best</w:t>
      </w:r>
      <w:r w:rsidR="00086E70">
        <w:rPr>
          <w:rFonts w:ascii="Calibri" w:hAnsi="Calibri" w:eastAsia="Calibri" w:cs="Calibri"/>
        </w:rPr>
        <w:t xml:space="preserve"> considered what d</w:t>
      </w:r>
      <w:r w:rsidR="004316F4">
        <w:rPr>
          <w:rFonts w:ascii="Calibri" w:hAnsi="Calibri" w:eastAsia="Calibri" w:cs="Calibri"/>
        </w:rPr>
        <w:t xml:space="preserve">ocumentation should be </w:t>
      </w:r>
      <w:r w:rsidR="00086E70">
        <w:rPr>
          <w:rFonts w:ascii="Calibri" w:hAnsi="Calibri" w:eastAsia="Calibri" w:cs="Calibri"/>
        </w:rPr>
        <w:t>assessed</w:t>
      </w:r>
      <w:r w:rsidR="004316F4">
        <w:rPr>
          <w:rFonts w:ascii="Calibri" w:hAnsi="Calibri" w:eastAsia="Calibri" w:cs="Calibri"/>
        </w:rPr>
        <w:t xml:space="preserve"> in the </w:t>
      </w:r>
      <w:r w:rsidR="00086E70">
        <w:rPr>
          <w:rFonts w:ascii="Calibri" w:hAnsi="Calibri" w:eastAsia="Calibri" w:cs="Calibri"/>
        </w:rPr>
        <w:t>core</w:t>
      </w:r>
      <w:r>
        <w:rPr>
          <w:rFonts w:ascii="Calibri" w:hAnsi="Calibri" w:eastAsia="Calibri" w:cs="Calibri"/>
        </w:rPr>
        <w:t>.  Proposal:  s</w:t>
      </w:r>
      <w:r w:rsidR="00CA53BD">
        <w:rPr>
          <w:rFonts w:ascii="Calibri" w:hAnsi="Calibri" w:eastAsia="Calibri" w:cs="Calibri"/>
        </w:rPr>
        <w:t xml:space="preserve">elect </w:t>
      </w:r>
      <w:r w:rsidR="00086E70">
        <w:rPr>
          <w:rFonts w:ascii="Calibri" w:hAnsi="Calibri" w:eastAsia="Calibri" w:cs="Calibri"/>
        </w:rPr>
        <w:t xml:space="preserve">three </w:t>
      </w:r>
      <w:r w:rsidR="00CA53BD">
        <w:rPr>
          <w:rFonts w:ascii="Calibri" w:hAnsi="Calibri" w:eastAsia="Calibri" w:cs="Calibri"/>
        </w:rPr>
        <w:t xml:space="preserve">courses with </w:t>
      </w:r>
      <w:r w:rsidR="00086E70">
        <w:rPr>
          <w:rFonts w:ascii="Calibri" w:hAnsi="Calibri" w:eastAsia="Calibri" w:cs="Calibri"/>
        </w:rPr>
        <w:t>three</w:t>
      </w:r>
      <w:r w:rsidR="00CA53BD">
        <w:rPr>
          <w:rFonts w:ascii="Calibri" w:hAnsi="Calibri" w:eastAsia="Calibri" w:cs="Calibri"/>
        </w:rPr>
        <w:t xml:space="preserve"> competencies per cycle (1 measure</w:t>
      </w:r>
      <w:r w:rsidR="00086E70">
        <w:rPr>
          <w:rFonts w:ascii="Calibri" w:hAnsi="Calibri" w:eastAsia="Calibri" w:cs="Calibri"/>
        </w:rPr>
        <w:t xml:space="preserve"> each</w:t>
      </w:r>
      <w:r w:rsidR="00CA53BD">
        <w:rPr>
          <w:rFonts w:ascii="Calibri" w:hAnsi="Calibri" w:eastAsia="Calibri" w:cs="Calibri"/>
        </w:rPr>
        <w:t>)</w:t>
      </w:r>
      <w:r w:rsidR="00086E70">
        <w:rPr>
          <w:rFonts w:ascii="Calibri" w:hAnsi="Calibri" w:eastAsia="Calibri" w:cs="Calibri"/>
        </w:rPr>
        <w:t>.  Then</w:t>
      </w:r>
      <w:r w:rsidR="00CA53BD">
        <w:rPr>
          <w:rFonts w:ascii="Calibri" w:hAnsi="Calibri" w:eastAsia="Calibri" w:cs="Calibri"/>
        </w:rPr>
        <w:t xml:space="preserve"> cycle </w:t>
      </w:r>
      <w:r w:rsidR="00086E70">
        <w:rPr>
          <w:rFonts w:ascii="Calibri" w:hAnsi="Calibri" w:eastAsia="Calibri" w:cs="Calibri"/>
        </w:rPr>
        <w:t xml:space="preserve">the </w:t>
      </w:r>
      <w:r w:rsidR="00560F44">
        <w:rPr>
          <w:rFonts w:ascii="Calibri" w:hAnsi="Calibri" w:eastAsia="Calibri" w:cs="Calibri"/>
        </w:rPr>
        <w:t>competencies</w:t>
      </w:r>
      <w:r w:rsidR="00086E70">
        <w:rPr>
          <w:rFonts w:ascii="Calibri" w:hAnsi="Calibri" w:eastAsia="Calibri" w:cs="Calibri"/>
        </w:rPr>
        <w:t>, e.g., four t</w:t>
      </w:r>
      <w:r w:rsidR="00DC3A17">
        <w:rPr>
          <w:rFonts w:ascii="Calibri" w:hAnsi="Calibri" w:eastAsia="Calibri" w:cs="Calibri"/>
        </w:rPr>
        <w:t xml:space="preserve">hrough </w:t>
      </w:r>
      <w:r w:rsidR="00086E70">
        <w:rPr>
          <w:rFonts w:ascii="Calibri" w:hAnsi="Calibri" w:eastAsia="Calibri" w:cs="Calibri"/>
        </w:rPr>
        <w:t>six</w:t>
      </w:r>
      <w:r w:rsidR="00CA53BD">
        <w:rPr>
          <w:rFonts w:ascii="Calibri" w:hAnsi="Calibri" w:eastAsia="Calibri" w:cs="Calibri"/>
        </w:rPr>
        <w:t xml:space="preserve"> and so on.  </w:t>
      </w:r>
    </w:p>
    <w:p w:rsidR="743F0066" w:rsidP="4F5416A2" w:rsidRDefault="743F0066" w14:paraId="2AFC0618" w14:textId="0853DC3F">
      <w:pPr>
        <w:pStyle w:val="ListParagraph"/>
        <w:numPr>
          <w:ilvl w:val="0"/>
          <w:numId w:val="3"/>
        </w:numPr>
        <w:ind w:left="1080"/>
        <w:rPr>
          <w:rFonts w:ascii="Calibri" w:hAnsi="Calibri" w:eastAsia="Calibri" w:cs="Calibri"/>
        </w:rPr>
      </w:pPr>
      <w:r w:rsidRPr="4F5416A2">
        <w:rPr>
          <w:rFonts w:ascii="Calibri" w:hAnsi="Calibri" w:eastAsia="Calibri" w:cs="Calibri"/>
        </w:rPr>
        <w:t>Course Substitution Subcommittee (</w:t>
      </w:r>
      <w:r w:rsidRPr="4F5416A2">
        <w:rPr>
          <w:rFonts w:ascii="Calibri" w:hAnsi="Calibri" w:eastAsia="Calibri" w:cs="Calibri"/>
          <w:color w:val="000000" w:themeColor="text1"/>
        </w:rPr>
        <w:t>Kathy Reid, Brian Santana, and Jacqui Cole</w:t>
      </w:r>
      <w:r w:rsidRPr="4F5416A2">
        <w:rPr>
          <w:rFonts w:ascii="Calibri" w:hAnsi="Calibri" w:eastAsia="Calibri" w:cs="Calibri"/>
        </w:rPr>
        <w:t>)</w:t>
      </w:r>
    </w:p>
    <w:p w:rsidR="00EF1AC2" w:rsidP="00EF1AC2" w:rsidRDefault="00086E70" w14:paraId="2F7C9097" w14:textId="53E03D72">
      <w:pPr>
        <w:pStyle w:val="ListParagraph"/>
        <w:numPr>
          <w:ilvl w:val="1"/>
          <w:numId w:val="3"/>
        </w:num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There were m</w:t>
      </w:r>
      <w:r w:rsidR="00EF1AC2">
        <w:rPr>
          <w:rFonts w:ascii="Calibri" w:hAnsi="Calibri" w:eastAsia="Calibri" w:cs="Calibri"/>
        </w:rPr>
        <w:t xml:space="preserve">inimal </w:t>
      </w:r>
      <w:r>
        <w:rPr>
          <w:rFonts w:ascii="Calibri" w:hAnsi="Calibri" w:eastAsia="Calibri" w:cs="Calibri"/>
        </w:rPr>
        <w:t>substitutions since the last meeting</w:t>
      </w:r>
      <w:r w:rsidR="00EF1AC2">
        <w:rPr>
          <w:rFonts w:ascii="Calibri" w:hAnsi="Calibri" w:eastAsia="Calibri" w:cs="Calibri"/>
        </w:rPr>
        <w:t>:  Absence of CK attribute transfer from another u</w:t>
      </w:r>
      <w:r>
        <w:rPr>
          <w:rFonts w:ascii="Calibri" w:hAnsi="Calibri" w:eastAsia="Calibri" w:cs="Calibri"/>
        </w:rPr>
        <w:t>niversity</w:t>
      </w:r>
      <w:r w:rsidR="00EF1AC2">
        <w:rPr>
          <w:rFonts w:ascii="Calibri" w:hAnsi="Calibri" w:eastAsia="Calibri" w:cs="Calibri"/>
        </w:rPr>
        <w:t xml:space="preserve">.  </w:t>
      </w:r>
      <w:r>
        <w:rPr>
          <w:rFonts w:ascii="Calibri" w:hAnsi="Calibri" w:eastAsia="Calibri" w:cs="Calibri"/>
        </w:rPr>
        <w:t>Student</w:t>
      </w:r>
      <w:r w:rsidR="00EF1AC2"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who was at Shepherd for seven </w:t>
      </w:r>
      <w:r w:rsidR="00EF1AC2">
        <w:rPr>
          <w:rFonts w:ascii="Calibri" w:hAnsi="Calibri" w:eastAsia="Calibri" w:cs="Calibri"/>
        </w:rPr>
        <w:t xml:space="preserve">semesters wanted to waive FYX.  </w:t>
      </w:r>
      <w:r>
        <w:rPr>
          <w:rFonts w:ascii="Calibri" w:hAnsi="Calibri" w:eastAsia="Calibri" w:cs="Calibri"/>
        </w:rPr>
        <w:t>Substitution</w:t>
      </w:r>
      <w:r w:rsidR="00EF1AC2">
        <w:rPr>
          <w:rFonts w:ascii="Calibri" w:hAnsi="Calibri" w:eastAsia="Calibri" w:cs="Calibri"/>
        </w:rPr>
        <w:t xml:space="preserve"> of </w:t>
      </w:r>
      <w:r>
        <w:rPr>
          <w:rFonts w:ascii="Calibri" w:hAnsi="Calibri" w:eastAsia="Calibri" w:cs="Calibri"/>
        </w:rPr>
        <w:t>two</w:t>
      </w:r>
      <w:r w:rsidR="00EF1AC2">
        <w:rPr>
          <w:rFonts w:ascii="Calibri" w:hAnsi="Calibri" w:eastAsia="Calibri" w:cs="Calibri"/>
        </w:rPr>
        <w:t xml:space="preserve"> credit music for </w:t>
      </w:r>
      <w:r>
        <w:rPr>
          <w:rFonts w:ascii="Calibri" w:hAnsi="Calibri" w:eastAsia="Calibri" w:cs="Calibri"/>
        </w:rPr>
        <w:t>music</w:t>
      </w:r>
      <w:r w:rsidR="00EF1AC2">
        <w:rPr>
          <w:rFonts w:ascii="Calibri" w:hAnsi="Calibri" w:eastAsia="Calibri" w:cs="Calibri"/>
        </w:rPr>
        <w:t xml:space="preserve"> 103.  </w:t>
      </w:r>
    </w:p>
    <w:p w:rsidR="743F0066" w:rsidP="4F5416A2" w:rsidRDefault="743F0066" w14:paraId="470431D0" w14:textId="29D5576A">
      <w:r w:rsidRPr="4F5416A2">
        <w:rPr>
          <w:rFonts w:ascii="Calibri" w:hAnsi="Calibri" w:eastAsia="Calibri" w:cs="Calibri"/>
          <w:b/>
          <w:bCs/>
        </w:rPr>
        <w:t>III.</w:t>
      </w:r>
      <w:r>
        <w:tab/>
      </w:r>
      <w:r w:rsidRPr="4F5416A2">
        <w:rPr>
          <w:rFonts w:ascii="Calibri" w:hAnsi="Calibri" w:eastAsia="Calibri" w:cs="Calibri"/>
          <w:b/>
          <w:bCs/>
        </w:rPr>
        <w:t>New Business</w:t>
      </w:r>
    </w:p>
    <w:p w:rsidR="743F0066" w:rsidP="4F5416A2" w:rsidRDefault="743F0066" w14:paraId="171D9122" w14:textId="2588A27A">
      <w:pPr>
        <w:pStyle w:val="ListParagraph"/>
        <w:numPr>
          <w:ilvl w:val="0"/>
          <w:numId w:val="2"/>
        </w:numPr>
        <w:ind w:left="1080"/>
        <w:rPr>
          <w:rFonts w:ascii="Calibri" w:hAnsi="Calibri" w:eastAsia="Calibri" w:cs="Calibri"/>
        </w:rPr>
      </w:pPr>
      <w:r w:rsidRPr="4F5416A2">
        <w:rPr>
          <w:rFonts w:ascii="Calibri" w:hAnsi="Calibri" w:eastAsia="Calibri" w:cs="Calibri"/>
        </w:rPr>
        <w:t xml:space="preserve">First Read </w:t>
      </w:r>
    </w:p>
    <w:p w:rsidR="743F0066" w:rsidP="4F5416A2" w:rsidRDefault="743F0066" w14:paraId="4AE906E0" w14:textId="471082E7">
      <w:pPr>
        <w:pStyle w:val="ListParagraph"/>
        <w:numPr>
          <w:ilvl w:val="1"/>
          <w:numId w:val="2"/>
        </w:numPr>
        <w:ind w:left="1800"/>
        <w:rPr>
          <w:rFonts w:ascii="Calibri" w:hAnsi="Calibri" w:eastAsia="Calibri" w:cs="Calibri"/>
        </w:rPr>
      </w:pPr>
      <w:r w:rsidRPr="4F5416A2">
        <w:rPr>
          <w:rFonts w:ascii="Calibri" w:hAnsi="Calibri" w:eastAsia="Calibri" w:cs="Calibri"/>
        </w:rPr>
        <w:t>THEA 101 deletion</w:t>
      </w:r>
      <w:r w:rsidR="002417E8">
        <w:rPr>
          <w:rFonts w:ascii="Calibri" w:hAnsi="Calibri" w:eastAsia="Calibri" w:cs="Calibri"/>
        </w:rPr>
        <w:t xml:space="preserve"> from Core</w:t>
      </w:r>
    </w:p>
    <w:p w:rsidR="00EF1AC2" w:rsidP="00EF1AC2" w:rsidRDefault="00B00AAD" w14:paraId="4F874596" w14:textId="5FFD8588">
      <w:pPr>
        <w:pStyle w:val="ListParagraph"/>
        <w:numPr>
          <w:ilvl w:val="2"/>
          <w:numId w:val="2"/>
        </w:num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Prof. Saine noted that the c</w:t>
      </w:r>
      <w:r w:rsidR="002417E8">
        <w:rPr>
          <w:rFonts w:ascii="Calibri" w:hAnsi="Calibri" w:eastAsia="Calibri" w:cs="Calibri"/>
        </w:rPr>
        <w:t xml:space="preserve">ourse </w:t>
      </w:r>
      <w:r>
        <w:rPr>
          <w:rFonts w:ascii="Calibri" w:hAnsi="Calibri" w:eastAsia="Calibri" w:cs="Calibri"/>
        </w:rPr>
        <w:t xml:space="preserve">was </w:t>
      </w:r>
      <w:r w:rsidR="002417E8">
        <w:rPr>
          <w:rFonts w:ascii="Calibri" w:hAnsi="Calibri" w:eastAsia="Calibri" w:cs="Calibri"/>
        </w:rPr>
        <w:t xml:space="preserve">not taught for 4 years.  Staff is </w:t>
      </w:r>
      <w:r>
        <w:rPr>
          <w:rFonts w:ascii="Calibri" w:hAnsi="Calibri" w:eastAsia="Calibri" w:cs="Calibri"/>
        </w:rPr>
        <w:t xml:space="preserve">currently </w:t>
      </w:r>
      <w:r w:rsidR="002417E8">
        <w:rPr>
          <w:rFonts w:ascii="Calibri" w:hAnsi="Calibri" w:eastAsia="Calibri" w:cs="Calibri"/>
        </w:rPr>
        <w:t>reduced.  T</w:t>
      </w:r>
      <w:r>
        <w:rPr>
          <w:rFonts w:ascii="Calibri" w:hAnsi="Calibri" w:eastAsia="Calibri" w:cs="Calibri"/>
        </w:rPr>
        <w:t>H</w:t>
      </w:r>
      <w:r w:rsidR="002417E8">
        <w:rPr>
          <w:rFonts w:ascii="Calibri" w:hAnsi="Calibri" w:eastAsia="Calibri" w:cs="Calibri"/>
        </w:rPr>
        <w:t>EA student</w:t>
      </w:r>
      <w:r>
        <w:rPr>
          <w:rFonts w:ascii="Calibri" w:hAnsi="Calibri" w:eastAsia="Calibri" w:cs="Calibri"/>
        </w:rPr>
        <w:t xml:space="preserve">s </w:t>
      </w:r>
      <w:r w:rsidR="002417E8">
        <w:rPr>
          <w:rFonts w:ascii="Calibri" w:hAnsi="Calibri" w:eastAsia="Calibri" w:cs="Calibri"/>
        </w:rPr>
        <w:t xml:space="preserve">would take FYX in its place.  Requires a teach-out plan.  </w:t>
      </w:r>
      <w:r>
        <w:rPr>
          <w:rFonts w:ascii="Calibri" w:hAnsi="Calibri" w:eastAsia="Calibri" w:cs="Calibri"/>
        </w:rPr>
        <w:t>DR. C</w:t>
      </w:r>
      <w:r w:rsidR="002417E8">
        <w:rPr>
          <w:rFonts w:ascii="Calibri" w:hAnsi="Calibri" w:eastAsia="Calibri" w:cs="Calibri"/>
        </w:rPr>
        <w:t>ole</w:t>
      </w:r>
      <w:r>
        <w:rPr>
          <w:rFonts w:ascii="Calibri" w:hAnsi="Calibri" w:eastAsia="Calibri" w:cs="Calibri"/>
        </w:rPr>
        <w:t>,</w:t>
      </w:r>
      <w:r w:rsidR="002417E8">
        <w:rPr>
          <w:rFonts w:ascii="Calibri" w:hAnsi="Calibri" w:eastAsia="Calibri" w:cs="Calibri"/>
        </w:rPr>
        <w:t xml:space="preserve"> M</w:t>
      </w:r>
      <w:r>
        <w:rPr>
          <w:rFonts w:ascii="Calibri" w:hAnsi="Calibri" w:eastAsia="Calibri" w:cs="Calibri"/>
        </w:rPr>
        <w:t>otion to accept</w:t>
      </w:r>
      <w:r w:rsidR="002417E8">
        <w:rPr>
          <w:rFonts w:ascii="Calibri" w:hAnsi="Calibri" w:eastAsia="Calibri" w:cs="Calibri"/>
        </w:rPr>
        <w:t xml:space="preserve">. </w:t>
      </w:r>
      <w:r>
        <w:rPr>
          <w:rFonts w:ascii="Calibri" w:hAnsi="Calibri" w:eastAsia="Calibri" w:cs="Calibri"/>
        </w:rPr>
        <w:t>Dr.</w:t>
      </w:r>
      <w:r w:rsidR="002417E8">
        <w:rPr>
          <w:rFonts w:ascii="Calibri" w:hAnsi="Calibri" w:eastAsia="Calibri" w:cs="Calibri"/>
        </w:rPr>
        <w:t xml:space="preserve"> Gorden</w:t>
      </w:r>
      <w:r>
        <w:rPr>
          <w:rFonts w:ascii="Calibri" w:hAnsi="Calibri" w:eastAsia="Calibri" w:cs="Calibri"/>
        </w:rPr>
        <w:t>, Second</w:t>
      </w:r>
      <w:r w:rsidR="002417E8">
        <w:rPr>
          <w:rFonts w:ascii="Calibri" w:hAnsi="Calibri" w:eastAsia="Calibri" w:cs="Calibri"/>
        </w:rPr>
        <w:t xml:space="preserve">.  </w:t>
      </w:r>
      <w:r>
        <w:rPr>
          <w:rFonts w:ascii="Calibri" w:hAnsi="Calibri" w:eastAsia="Calibri" w:cs="Calibri"/>
        </w:rPr>
        <w:t>Vote:  Motion passed.</w:t>
      </w:r>
    </w:p>
    <w:p w:rsidR="743F0066" w:rsidP="4F5416A2" w:rsidRDefault="743F0066" w14:paraId="6672BD2A" w14:textId="5A74270D">
      <w:pPr>
        <w:pStyle w:val="ListParagraph"/>
        <w:numPr>
          <w:ilvl w:val="1"/>
          <w:numId w:val="2"/>
        </w:numPr>
        <w:ind w:left="1800"/>
        <w:rPr>
          <w:rFonts w:ascii="Calibri" w:hAnsi="Calibri" w:eastAsia="Calibri" w:cs="Calibri"/>
        </w:rPr>
      </w:pPr>
      <w:r w:rsidRPr="4F5416A2">
        <w:rPr>
          <w:rFonts w:ascii="Calibri" w:hAnsi="Calibri" w:eastAsia="Calibri" w:cs="Calibri"/>
        </w:rPr>
        <w:t>THEA 324 number change to 224</w:t>
      </w:r>
    </w:p>
    <w:p w:rsidR="00EF1AC2" w:rsidP="00EF1AC2" w:rsidRDefault="002417E8" w14:paraId="1B9E62E4" w14:textId="03EDCBEA">
      <w:pPr>
        <w:pStyle w:val="ListParagraph"/>
        <w:numPr>
          <w:ilvl w:val="2"/>
          <w:numId w:val="2"/>
        </w:num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Black Theater </w:t>
      </w:r>
      <w:r w:rsidR="00B00AAD">
        <w:rPr>
          <w:rFonts w:ascii="Calibri" w:hAnsi="Calibri" w:eastAsia="Calibri" w:cs="Calibri"/>
        </w:rPr>
        <w:t>Survey</w:t>
      </w:r>
      <w:r>
        <w:rPr>
          <w:rFonts w:ascii="Calibri" w:hAnsi="Calibri" w:eastAsia="Calibri" w:cs="Calibri"/>
        </w:rPr>
        <w:t>.  Reduce</w:t>
      </w:r>
      <w:r w:rsidR="00B00AAD">
        <w:rPr>
          <w:rFonts w:ascii="Calibri" w:hAnsi="Calibri" w:eastAsia="Calibri" w:cs="Calibri"/>
        </w:rPr>
        <w:t xml:space="preserve"> course-listing number</w:t>
      </w:r>
      <w:r>
        <w:rPr>
          <w:rFonts w:ascii="Calibri" w:hAnsi="Calibri" w:eastAsia="Calibri" w:cs="Calibri"/>
        </w:rPr>
        <w:t xml:space="preserve"> to enable more students to take </w:t>
      </w:r>
      <w:r w:rsidR="00B00AAD">
        <w:rPr>
          <w:rFonts w:ascii="Calibri" w:hAnsi="Calibri" w:eastAsia="Calibri" w:cs="Calibri"/>
        </w:rPr>
        <w:t xml:space="preserve">the course </w:t>
      </w:r>
      <w:r>
        <w:rPr>
          <w:rFonts w:ascii="Calibri" w:hAnsi="Calibri" w:eastAsia="Calibri" w:cs="Calibri"/>
        </w:rPr>
        <w:t xml:space="preserve">Freshman year.  </w:t>
      </w:r>
      <w:r w:rsidR="00773DC3">
        <w:rPr>
          <w:rFonts w:ascii="Calibri" w:hAnsi="Calibri" w:eastAsia="Calibri" w:cs="Calibri"/>
        </w:rPr>
        <w:t>Registrar</w:t>
      </w:r>
      <w:r w:rsidR="00B00AAD">
        <w:rPr>
          <w:rFonts w:ascii="Calibri" w:hAnsi="Calibri" w:eastAsia="Calibri" w:cs="Calibri"/>
        </w:rPr>
        <w:t xml:space="preserve"> Seffers</w:t>
      </w:r>
      <w:r>
        <w:rPr>
          <w:rFonts w:ascii="Calibri" w:hAnsi="Calibri" w:eastAsia="Calibri" w:cs="Calibri"/>
        </w:rPr>
        <w:t xml:space="preserve"> note</w:t>
      </w:r>
      <w:r w:rsidR="00B00AAD">
        <w:rPr>
          <w:rFonts w:ascii="Calibri" w:hAnsi="Calibri" w:eastAsia="Calibri" w:cs="Calibri"/>
        </w:rPr>
        <w:t>d</w:t>
      </w:r>
      <w:r>
        <w:rPr>
          <w:rFonts w:ascii="Calibri" w:hAnsi="Calibri" w:eastAsia="Calibri" w:cs="Calibri"/>
        </w:rPr>
        <w:t xml:space="preserve"> that </w:t>
      </w:r>
      <w:r w:rsidR="00B00AAD">
        <w:rPr>
          <w:rFonts w:ascii="Calibri" w:hAnsi="Calibri" w:eastAsia="Calibri" w:cs="Calibri"/>
        </w:rPr>
        <w:t>a</w:t>
      </w:r>
      <w:r>
        <w:rPr>
          <w:rFonts w:ascii="Calibri" w:hAnsi="Calibri" w:eastAsia="Calibri" w:cs="Calibri"/>
        </w:rPr>
        <w:t xml:space="preserve"> new number constitutes a new course—you can’t change a number without changing the course.  </w:t>
      </w:r>
      <w:r w:rsidR="00B00AAD">
        <w:rPr>
          <w:rFonts w:ascii="Calibri" w:hAnsi="Calibri" w:eastAsia="Calibri" w:cs="Calibri"/>
        </w:rPr>
        <w:t>A</w:t>
      </w:r>
      <w:r w:rsidR="00EF2047">
        <w:rPr>
          <w:rFonts w:ascii="Calibri" w:hAnsi="Calibri" w:eastAsia="Calibri" w:cs="Calibri"/>
        </w:rPr>
        <w:t>ssessment data</w:t>
      </w:r>
      <w:r w:rsidR="00B00AAD">
        <w:rPr>
          <w:rFonts w:ascii="Calibri" w:hAnsi="Calibri" w:eastAsia="Calibri" w:cs="Calibri"/>
        </w:rPr>
        <w:t xml:space="preserve"> need</w:t>
      </w:r>
      <w:r w:rsidR="0059151C">
        <w:rPr>
          <w:rFonts w:ascii="Calibri" w:hAnsi="Calibri" w:eastAsia="Calibri" w:cs="Calibri"/>
        </w:rPr>
        <w:t>s</w:t>
      </w:r>
      <w:r w:rsidR="00B00AAD">
        <w:rPr>
          <w:rFonts w:ascii="Calibri" w:hAnsi="Calibri" w:eastAsia="Calibri" w:cs="Calibri"/>
        </w:rPr>
        <w:t xml:space="preserve"> to be uploaded</w:t>
      </w:r>
      <w:r w:rsidR="00773DC3">
        <w:rPr>
          <w:rFonts w:ascii="Calibri" w:hAnsi="Calibri" w:eastAsia="Calibri" w:cs="Calibri"/>
        </w:rPr>
        <w:t xml:space="preserve"> for second read.</w:t>
      </w:r>
    </w:p>
    <w:p w:rsidR="743F0066" w:rsidP="4F5416A2" w:rsidRDefault="743F0066" w14:paraId="50D76DE9" w14:textId="1FEA265E">
      <w:pPr>
        <w:pStyle w:val="ListParagraph"/>
        <w:numPr>
          <w:ilvl w:val="1"/>
          <w:numId w:val="2"/>
        </w:numPr>
        <w:ind w:left="1800"/>
        <w:rPr>
          <w:rFonts w:ascii="Calibri" w:hAnsi="Calibri" w:eastAsia="Calibri" w:cs="Calibri"/>
        </w:rPr>
      </w:pPr>
      <w:r w:rsidRPr="4F5416A2">
        <w:rPr>
          <w:rFonts w:ascii="Calibri" w:hAnsi="Calibri" w:eastAsia="Calibri" w:cs="Calibri"/>
        </w:rPr>
        <w:t>THEA 303 writing in the major to replace THEA 341 (</w:t>
      </w:r>
      <w:r w:rsidRPr="4F5416A2">
        <w:rPr>
          <w:rFonts w:ascii="Calibri" w:hAnsi="Calibri" w:eastAsia="Calibri" w:cs="Calibri"/>
          <w:i/>
          <w:iCs/>
        </w:rPr>
        <w:t>note that assessment is for wrong competencies; will fix for second reading</w:t>
      </w:r>
      <w:r w:rsidRPr="4F5416A2">
        <w:rPr>
          <w:rFonts w:ascii="Calibri" w:hAnsi="Calibri" w:eastAsia="Calibri" w:cs="Calibri"/>
        </w:rPr>
        <w:t xml:space="preserve">) </w:t>
      </w:r>
    </w:p>
    <w:p w:rsidR="00EF1AC2" w:rsidP="00EF1AC2" w:rsidRDefault="0059151C" w14:paraId="2D380975" w14:textId="19DEA4F9">
      <w:pPr>
        <w:pStyle w:val="ListParagraph"/>
        <w:numPr>
          <w:ilvl w:val="2"/>
          <w:numId w:val="2"/>
        </w:num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Prof. Saine</w:t>
      </w:r>
      <w:r w:rsidR="00EF2047">
        <w:rPr>
          <w:rFonts w:ascii="Calibri" w:hAnsi="Calibri" w:eastAsia="Calibri" w:cs="Calibri"/>
        </w:rPr>
        <w:t xml:space="preserve"> discussed the intention and plan for the project.  Drop theater </w:t>
      </w:r>
      <w:r>
        <w:rPr>
          <w:rFonts w:ascii="Calibri" w:hAnsi="Calibri" w:eastAsia="Calibri" w:cs="Calibri"/>
        </w:rPr>
        <w:t>341</w:t>
      </w:r>
      <w:r w:rsidR="00EF2047">
        <w:rPr>
          <w:rFonts w:ascii="Calibri" w:hAnsi="Calibri" w:eastAsia="Calibri" w:cs="Calibri"/>
        </w:rPr>
        <w:t xml:space="preserve"> as writing</w:t>
      </w:r>
      <w:r>
        <w:rPr>
          <w:rFonts w:ascii="Calibri" w:hAnsi="Calibri" w:eastAsia="Calibri" w:cs="Calibri"/>
        </w:rPr>
        <w:t xml:space="preserve"> in the </w:t>
      </w:r>
      <w:r w:rsidR="002344B5">
        <w:rPr>
          <w:rFonts w:ascii="Calibri" w:hAnsi="Calibri" w:eastAsia="Calibri" w:cs="Calibri"/>
        </w:rPr>
        <w:t>major and</w:t>
      </w:r>
      <w:r w:rsidR="00EF2047">
        <w:rPr>
          <w:rFonts w:ascii="Calibri" w:hAnsi="Calibri" w:eastAsia="Calibri" w:cs="Calibri"/>
        </w:rPr>
        <w:t xml:space="preserve"> add </w:t>
      </w:r>
      <w:r>
        <w:rPr>
          <w:rFonts w:ascii="Calibri" w:hAnsi="Calibri" w:eastAsia="Calibri" w:cs="Calibri"/>
        </w:rPr>
        <w:t xml:space="preserve">THEA </w:t>
      </w:r>
      <w:r w:rsidR="00D9310E">
        <w:rPr>
          <w:rFonts w:ascii="Calibri" w:hAnsi="Calibri" w:eastAsia="Calibri" w:cs="Calibri"/>
        </w:rPr>
        <w:t>303 in its place</w:t>
      </w:r>
      <w:r w:rsidR="00EF2047">
        <w:rPr>
          <w:rFonts w:ascii="Calibri" w:hAnsi="Calibri" w:eastAsia="Calibri" w:cs="Calibri"/>
        </w:rPr>
        <w:t xml:space="preserve">.  All students will be required to take </w:t>
      </w:r>
      <w:r w:rsidR="00D9310E">
        <w:rPr>
          <w:rFonts w:ascii="Calibri" w:hAnsi="Calibri" w:eastAsia="Calibri" w:cs="Calibri"/>
        </w:rPr>
        <w:t>THEA 303</w:t>
      </w:r>
      <w:r w:rsidR="00EF2047">
        <w:rPr>
          <w:rFonts w:ascii="Calibri" w:hAnsi="Calibri" w:eastAsia="Calibri" w:cs="Calibri"/>
        </w:rPr>
        <w:t xml:space="preserve">.  </w:t>
      </w:r>
    </w:p>
    <w:p w:rsidR="743F0066" w:rsidP="4F5416A2" w:rsidRDefault="743F0066" w14:paraId="04B086DD" w14:textId="42F58216">
      <w:pPr>
        <w:pStyle w:val="ListParagraph"/>
        <w:numPr>
          <w:ilvl w:val="0"/>
          <w:numId w:val="2"/>
        </w:numPr>
        <w:ind w:left="1080"/>
        <w:rPr>
          <w:rFonts w:ascii="Calibri" w:hAnsi="Calibri" w:eastAsia="Calibri" w:cs="Calibri"/>
        </w:rPr>
      </w:pPr>
      <w:r w:rsidRPr="4F5416A2">
        <w:rPr>
          <w:rFonts w:ascii="Calibri" w:hAnsi="Calibri" w:eastAsia="Calibri" w:cs="Calibri"/>
        </w:rPr>
        <w:t>Discussion of Core Science sequences (Amy DeWitt, Kathleen Reid)</w:t>
      </w:r>
    </w:p>
    <w:p w:rsidRPr="002344B5" w:rsidR="00EF2047" w:rsidP="002344B5" w:rsidRDefault="002344B5" w14:paraId="216B3ED5" w14:textId="70BDEB2F">
      <w:pPr>
        <w:pStyle w:val="ListParagraph"/>
        <w:numPr>
          <w:ilvl w:val="1"/>
          <w:numId w:val="21"/>
        </w:num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Discussion:  Drop the </w:t>
      </w:r>
      <w:r w:rsidRPr="002344B5">
        <w:rPr>
          <w:rFonts w:ascii="Calibri" w:hAnsi="Calibri" w:eastAsia="Calibri" w:cs="Calibri"/>
        </w:rPr>
        <w:t>Requirement</w:t>
      </w:r>
      <w:r w:rsidRPr="002344B5" w:rsidR="00EF2047"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that students take two </w:t>
      </w:r>
      <w:r w:rsidRPr="002344B5" w:rsidR="00EF2047">
        <w:rPr>
          <w:rFonts w:ascii="Calibri" w:hAnsi="Calibri" w:eastAsia="Calibri" w:cs="Calibri"/>
        </w:rPr>
        <w:t>sciences that are</w:t>
      </w:r>
      <w:r>
        <w:rPr>
          <w:rFonts w:ascii="Calibri" w:hAnsi="Calibri" w:eastAsia="Calibri" w:cs="Calibri"/>
        </w:rPr>
        <w:t xml:space="preserve"> of the</w:t>
      </w:r>
      <w:r w:rsidRPr="002344B5" w:rsidR="00EF2047">
        <w:rPr>
          <w:rFonts w:ascii="Calibri" w:hAnsi="Calibri" w:eastAsia="Calibri" w:cs="Calibri"/>
        </w:rPr>
        <w:t xml:space="preserve"> same </w:t>
      </w:r>
      <w:r w:rsidRPr="002344B5">
        <w:rPr>
          <w:rFonts w:ascii="Calibri" w:hAnsi="Calibri" w:eastAsia="Calibri" w:cs="Calibri"/>
        </w:rPr>
        <w:t>sequence</w:t>
      </w:r>
      <w:r w:rsidRPr="002344B5" w:rsidR="00EF2047">
        <w:rPr>
          <w:rFonts w:ascii="Calibri" w:hAnsi="Calibri" w:eastAsia="Calibri" w:cs="Calibri"/>
        </w:rPr>
        <w:t xml:space="preserve">.  </w:t>
      </w:r>
      <w:r>
        <w:rPr>
          <w:rFonts w:ascii="Calibri" w:hAnsi="Calibri" w:eastAsia="Calibri" w:cs="Calibri"/>
        </w:rPr>
        <w:t>Students would</w:t>
      </w:r>
      <w:r w:rsidRPr="002344B5" w:rsidR="00EF2047">
        <w:rPr>
          <w:rFonts w:ascii="Calibri" w:hAnsi="Calibri" w:eastAsia="Calibri" w:cs="Calibri"/>
        </w:rPr>
        <w:t xml:space="preserve"> be able to mix sciences.  </w:t>
      </w:r>
      <w:r>
        <w:rPr>
          <w:rFonts w:ascii="Calibri" w:hAnsi="Calibri" w:eastAsia="Calibri" w:cs="Calibri"/>
        </w:rPr>
        <w:t>This would help</w:t>
      </w:r>
      <w:r w:rsidRPr="002344B5" w:rsidR="00EF2047">
        <w:rPr>
          <w:rFonts w:ascii="Calibri" w:hAnsi="Calibri" w:eastAsia="Calibri" w:cs="Calibri"/>
        </w:rPr>
        <w:t xml:space="preserve"> </w:t>
      </w:r>
      <w:r w:rsidRPr="002344B5">
        <w:rPr>
          <w:rFonts w:ascii="Calibri" w:hAnsi="Calibri" w:eastAsia="Calibri" w:cs="Calibri"/>
        </w:rPr>
        <w:t>transfer</w:t>
      </w:r>
      <w:r w:rsidRPr="002344B5" w:rsidR="00EF2047"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>students (who can mix sciences now)</w:t>
      </w:r>
      <w:r w:rsidRPr="002344B5" w:rsidR="00EF2047">
        <w:rPr>
          <w:rFonts w:ascii="Calibri" w:hAnsi="Calibri" w:eastAsia="Calibri" w:cs="Calibri"/>
        </w:rPr>
        <w:t xml:space="preserve">. </w:t>
      </w:r>
      <w:r>
        <w:rPr>
          <w:rFonts w:ascii="Calibri" w:hAnsi="Calibri" w:eastAsia="Calibri" w:cs="Calibri"/>
        </w:rPr>
        <w:t xml:space="preserve"> Prof. Cole noted that such a move w</w:t>
      </w:r>
      <w:r w:rsidRPr="002344B5" w:rsidR="00262B0F">
        <w:rPr>
          <w:rFonts w:ascii="Calibri" w:hAnsi="Calibri" w:eastAsia="Calibri" w:cs="Calibri"/>
        </w:rPr>
        <w:t>ould greatly change the sciences at SU</w:t>
      </w:r>
      <w:r>
        <w:rPr>
          <w:rFonts w:ascii="Calibri" w:hAnsi="Calibri" w:eastAsia="Calibri" w:cs="Calibri"/>
        </w:rPr>
        <w:t>—affecting how science classes are taught and how instructors are hired.  Prof. Cole noted that the science f</w:t>
      </w:r>
      <w:r w:rsidRPr="002344B5" w:rsidR="00262B0F">
        <w:rPr>
          <w:rFonts w:ascii="Calibri" w:hAnsi="Calibri" w:eastAsia="Calibri" w:cs="Calibri"/>
        </w:rPr>
        <w:t xml:space="preserve">aculty is </w:t>
      </w:r>
      <w:r w:rsidRPr="002344B5">
        <w:rPr>
          <w:rFonts w:ascii="Calibri" w:hAnsi="Calibri" w:eastAsia="Calibri" w:cs="Calibri"/>
        </w:rPr>
        <w:t>against</w:t>
      </w:r>
      <w:r w:rsidRPr="002344B5" w:rsidR="00262B0F">
        <w:rPr>
          <w:rFonts w:ascii="Calibri" w:hAnsi="Calibri" w:eastAsia="Calibri" w:cs="Calibri"/>
        </w:rPr>
        <w:t xml:space="preserve"> this proposal.</w:t>
      </w:r>
      <w:r>
        <w:rPr>
          <w:rFonts w:ascii="Calibri" w:hAnsi="Calibri" w:eastAsia="Calibri" w:cs="Calibri"/>
        </w:rPr>
        <w:t xml:space="preserve"> And, if instituted, the sciences would need until at least </w:t>
      </w:r>
      <w:r w:rsidRPr="002344B5">
        <w:rPr>
          <w:rFonts w:ascii="Calibri" w:hAnsi="Calibri" w:eastAsia="Calibri" w:cs="Calibri"/>
        </w:rPr>
        <w:t>203</w:t>
      </w:r>
      <w:r>
        <w:rPr>
          <w:rFonts w:ascii="Calibri" w:hAnsi="Calibri" w:eastAsia="Calibri" w:cs="Calibri"/>
        </w:rPr>
        <w:t xml:space="preserve">0 to </w:t>
      </w:r>
      <w:r w:rsidR="00E84FFF">
        <w:rPr>
          <w:rFonts w:ascii="Calibri" w:hAnsi="Calibri" w:eastAsia="Calibri" w:cs="Calibri"/>
        </w:rPr>
        <w:t>put the plan into action.</w:t>
      </w:r>
    </w:p>
    <w:p w:rsidR="743F0066" w:rsidP="4F5416A2" w:rsidRDefault="743F0066" w14:paraId="63C7EB28" w14:textId="48FE4987">
      <w:r w:rsidRPr="4F5416A2">
        <w:rPr>
          <w:rFonts w:ascii="Calibri" w:hAnsi="Calibri" w:eastAsia="Calibri" w:cs="Calibri"/>
          <w:b/>
          <w:bCs/>
        </w:rPr>
        <w:t>IV.</w:t>
      </w:r>
      <w:r>
        <w:tab/>
      </w:r>
      <w:r w:rsidRPr="4F5416A2">
        <w:rPr>
          <w:rFonts w:ascii="Calibri" w:hAnsi="Calibri" w:eastAsia="Calibri" w:cs="Calibri"/>
          <w:b/>
          <w:bCs/>
        </w:rPr>
        <w:t>Old Business</w:t>
      </w:r>
    </w:p>
    <w:p w:rsidR="743F0066" w:rsidP="4F5416A2" w:rsidRDefault="743F0066" w14:paraId="66472840" w14:textId="12C11B8C">
      <w:pPr>
        <w:pStyle w:val="ListParagraph"/>
        <w:numPr>
          <w:ilvl w:val="0"/>
          <w:numId w:val="1"/>
        </w:numPr>
        <w:ind w:left="1170"/>
        <w:rPr>
          <w:rFonts w:ascii="Calibri" w:hAnsi="Calibri" w:eastAsia="Calibri" w:cs="Calibri"/>
          <w:color w:val="000000" w:themeColor="text1"/>
        </w:rPr>
      </w:pPr>
      <w:r w:rsidRPr="4F5416A2">
        <w:rPr>
          <w:rFonts w:ascii="Calibri" w:hAnsi="Calibri" w:eastAsia="Calibri" w:cs="Calibri"/>
          <w:color w:val="000000" w:themeColor="text1"/>
        </w:rPr>
        <w:t>Core Assessment (Ann Wendle)</w:t>
      </w:r>
    </w:p>
    <w:p w:rsidR="006561CA" w:rsidP="006561CA" w:rsidRDefault="00E84FFF" w14:paraId="37EB5E20" w14:textId="267C6B52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See item II B Assessment, </w:t>
      </w:r>
      <w:r w:rsidR="006561CA">
        <w:rPr>
          <w:rFonts w:ascii="Calibri" w:hAnsi="Calibri" w:eastAsia="Calibri" w:cs="Calibri"/>
          <w:color w:val="000000" w:themeColor="text1"/>
        </w:rPr>
        <w:t>above</w:t>
      </w:r>
      <w:r>
        <w:rPr>
          <w:rFonts w:ascii="Calibri" w:hAnsi="Calibri" w:eastAsia="Calibri" w:cs="Calibri"/>
          <w:color w:val="000000" w:themeColor="text1"/>
        </w:rPr>
        <w:t>.</w:t>
      </w:r>
    </w:p>
    <w:p w:rsidR="006561CA" w:rsidP="006561CA" w:rsidRDefault="743F0066" w14:paraId="5BF5CDED" w14:textId="540AFAC4">
      <w:pPr>
        <w:pStyle w:val="ListParagraph"/>
        <w:numPr>
          <w:ilvl w:val="1"/>
          <w:numId w:val="1"/>
        </w:numPr>
        <w:rPr>
          <w:rFonts w:ascii="Calibri" w:hAnsi="Calibri" w:eastAsia="Calibri" w:cs="Calibri"/>
        </w:rPr>
      </w:pPr>
      <w:r w:rsidRPr="4F5416A2">
        <w:rPr>
          <w:rFonts w:ascii="Calibri" w:hAnsi="Calibri" w:eastAsia="Calibri" w:cs="Calibri"/>
          <w:color w:val="000000" w:themeColor="text1"/>
        </w:rPr>
        <w:t>Investigation into the Core Curriculum</w:t>
      </w:r>
      <w:r w:rsidR="00DC3A17">
        <w:rPr>
          <w:rFonts w:ascii="Calibri" w:hAnsi="Calibri" w:eastAsia="Calibri" w:cs="Calibri"/>
          <w:color w:val="000000" w:themeColor="text1"/>
        </w:rPr>
        <w:t xml:space="preserve"> (</w:t>
      </w:r>
      <w:r w:rsidR="00DC3A17">
        <w:rPr>
          <w:rFonts w:ascii="Calibri" w:hAnsi="Calibri" w:eastAsia="Calibri" w:cs="Calibri"/>
        </w:rPr>
        <w:t>Dr.</w:t>
      </w:r>
      <w:r w:rsidRPr="4F5416A2" w:rsidR="00DC3A17">
        <w:rPr>
          <w:rFonts w:ascii="Calibri" w:hAnsi="Calibri" w:eastAsia="Calibri" w:cs="Calibri"/>
        </w:rPr>
        <w:t xml:space="preserve"> Steffen, </w:t>
      </w:r>
      <w:r w:rsidR="00DC3A17">
        <w:rPr>
          <w:rFonts w:ascii="Calibri" w:hAnsi="Calibri" w:eastAsia="Calibri" w:cs="Calibri"/>
        </w:rPr>
        <w:t>D</w:t>
      </w:r>
      <w:r w:rsidR="0068307D">
        <w:rPr>
          <w:rFonts w:ascii="Calibri" w:hAnsi="Calibri" w:eastAsia="Calibri" w:cs="Calibri"/>
        </w:rPr>
        <w:t>r</w:t>
      </w:r>
      <w:r w:rsidR="00DC3A17">
        <w:rPr>
          <w:rFonts w:ascii="Calibri" w:hAnsi="Calibri" w:eastAsia="Calibri" w:cs="Calibri"/>
        </w:rPr>
        <w:t>.</w:t>
      </w:r>
      <w:r w:rsidRPr="4F5416A2" w:rsidR="00DC3A17">
        <w:rPr>
          <w:rFonts w:ascii="Calibri" w:hAnsi="Calibri" w:eastAsia="Calibri" w:cs="Calibri"/>
        </w:rPr>
        <w:t xml:space="preserve"> Rey</w:t>
      </w:r>
      <w:r w:rsidR="00DC3A17">
        <w:rPr>
          <w:rFonts w:ascii="Calibri" w:hAnsi="Calibri" w:eastAsia="Calibri" w:cs="Calibri"/>
        </w:rPr>
        <w:t>)</w:t>
      </w:r>
      <w:r w:rsidRPr="4F5416A2">
        <w:rPr>
          <w:rFonts w:ascii="Calibri" w:hAnsi="Calibri" w:eastAsia="Calibri" w:cs="Calibri"/>
          <w:color w:val="000000" w:themeColor="text1"/>
        </w:rPr>
        <w:t xml:space="preserve">: </w:t>
      </w:r>
      <w:r w:rsidR="00D542C1">
        <w:rPr>
          <w:rFonts w:ascii="Calibri" w:hAnsi="Calibri" w:eastAsia="Calibri" w:cs="Calibri"/>
        </w:rPr>
        <w:t>Is the Core curriculum already the definition of liberal arts</w:t>
      </w:r>
      <w:r w:rsidR="0068307D">
        <w:rPr>
          <w:rFonts w:ascii="Calibri" w:hAnsi="Calibri" w:eastAsia="Calibri" w:cs="Calibri"/>
          <w:color w:val="000000" w:themeColor="text1"/>
        </w:rPr>
        <w:t xml:space="preserve"> </w:t>
      </w:r>
      <w:r w:rsidRPr="4F5416A2">
        <w:rPr>
          <w:rFonts w:ascii="Calibri" w:hAnsi="Calibri" w:eastAsia="Calibri" w:cs="Calibri"/>
          <w:color w:val="000000" w:themeColor="text1"/>
        </w:rPr>
        <w:t>Degree</w:t>
      </w:r>
      <w:r w:rsidR="0068307D">
        <w:rPr>
          <w:rFonts w:ascii="Calibri" w:hAnsi="Calibri" w:eastAsia="Calibri" w:cs="Calibri"/>
        </w:rPr>
        <w:t xml:space="preserve">?  </w:t>
      </w:r>
      <w:r w:rsidR="00BE7DBD">
        <w:rPr>
          <w:rFonts w:ascii="Calibri" w:hAnsi="Calibri" w:eastAsia="Calibri" w:cs="Calibri"/>
        </w:rPr>
        <w:t xml:space="preserve">The subcommittee continues to </w:t>
      </w:r>
      <w:r w:rsidR="00D57590">
        <w:rPr>
          <w:rFonts w:ascii="Calibri" w:hAnsi="Calibri" w:eastAsia="Calibri" w:cs="Calibri"/>
        </w:rPr>
        <w:t>investigate</w:t>
      </w:r>
      <w:r w:rsidR="00BE7DBD">
        <w:rPr>
          <w:rFonts w:ascii="Calibri" w:hAnsi="Calibri" w:eastAsia="Calibri" w:cs="Calibri"/>
        </w:rPr>
        <w:t xml:space="preserve"> the </w:t>
      </w:r>
      <w:r w:rsidR="006561CA">
        <w:rPr>
          <w:rFonts w:ascii="Calibri" w:hAnsi="Calibri" w:eastAsia="Calibri" w:cs="Calibri"/>
        </w:rPr>
        <w:t xml:space="preserve">definition of BA and BS.  </w:t>
      </w:r>
      <w:r w:rsidR="00BE7DBD">
        <w:rPr>
          <w:rFonts w:ascii="Calibri" w:hAnsi="Calibri" w:eastAsia="Calibri" w:cs="Calibri"/>
        </w:rPr>
        <w:t>Registrar Seffers noted that</w:t>
      </w:r>
      <w:r w:rsidR="00C93E7A">
        <w:rPr>
          <w:rFonts w:ascii="Calibri" w:hAnsi="Calibri" w:eastAsia="Calibri" w:cs="Calibri"/>
        </w:rPr>
        <w:t xml:space="preserve"> about 1/3 of </w:t>
      </w:r>
      <w:r w:rsidR="00BE7DBD">
        <w:rPr>
          <w:rFonts w:ascii="Calibri" w:hAnsi="Calibri" w:eastAsia="Calibri" w:cs="Calibri"/>
        </w:rPr>
        <w:t>our</w:t>
      </w:r>
      <w:r w:rsidR="00C93E7A">
        <w:rPr>
          <w:rFonts w:ascii="Calibri" w:hAnsi="Calibri" w:eastAsia="Calibri" w:cs="Calibri"/>
        </w:rPr>
        <w:t xml:space="preserve"> student</w:t>
      </w:r>
      <w:r w:rsidR="00BE7DBD">
        <w:rPr>
          <w:rFonts w:ascii="Calibri" w:hAnsi="Calibri" w:eastAsia="Calibri" w:cs="Calibri"/>
        </w:rPr>
        <w:t>s</w:t>
      </w:r>
      <w:r w:rsidR="00C93E7A">
        <w:rPr>
          <w:rFonts w:ascii="Calibri" w:hAnsi="Calibri" w:eastAsia="Calibri" w:cs="Calibri"/>
        </w:rPr>
        <w:t xml:space="preserve"> require minors, 2/3 are in comprehensive major</w:t>
      </w:r>
      <w:r w:rsidR="00BE7DBD">
        <w:rPr>
          <w:rFonts w:ascii="Calibri" w:hAnsi="Calibri" w:eastAsia="Calibri" w:cs="Calibri"/>
        </w:rPr>
        <w:t>s</w:t>
      </w:r>
      <w:r w:rsidR="00C93E7A">
        <w:rPr>
          <w:rFonts w:ascii="Calibri" w:hAnsi="Calibri" w:eastAsia="Calibri" w:cs="Calibri"/>
        </w:rPr>
        <w:t xml:space="preserve">.  </w:t>
      </w:r>
    </w:p>
    <w:p w:rsidR="743F0066" w:rsidP="4F5416A2" w:rsidRDefault="743F0066" w14:paraId="5B90F6B9" w14:textId="0E4D52D6">
      <w:pPr>
        <w:pStyle w:val="ListParagraph"/>
        <w:numPr>
          <w:ilvl w:val="0"/>
          <w:numId w:val="1"/>
        </w:numPr>
        <w:ind w:left="1170"/>
        <w:rPr>
          <w:rFonts w:ascii="Calibri" w:hAnsi="Calibri" w:eastAsia="Calibri" w:cs="Calibri"/>
        </w:rPr>
      </w:pPr>
      <w:r w:rsidRPr="4F5416A2">
        <w:rPr>
          <w:rFonts w:ascii="Calibri" w:hAnsi="Calibri" w:eastAsia="Calibri" w:cs="Calibri"/>
        </w:rPr>
        <w:t>Core Framework document (Monica Larson)</w:t>
      </w:r>
    </w:p>
    <w:p w:rsidR="00C93E7A" w:rsidP="00C93E7A" w:rsidRDefault="00C93E7A" w14:paraId="01496C12" w14:textId="144DE457">
      <w:pPr>
        <w:pStyle w:val="ListParagraph"/>
        <w:numPr>
          <w:ilvl w:val="1"/>
          <w:numId w:val="1"/>
        </w:num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Current </w:t>
      </w:r>
      <w:r w:rsidR="00D57590">
        <w:rPr>
          <w:rFonts w:ascii="Calibri" w:hAnsi="Calibri" w:eastAsia="Calibri" w:cs="Calibri"/>
        </w:rPr>
        <w:t xml:space="preserve">Core document </w:t>
      </w:r>
      <w:r>
        <w:rPr>
          <w:rFonts w:ascii="Calibri" w:hAnsi="Calibri" w:eastAsia="Calibri" w:cs="Calibri"/>
        </w:rPr>
        <w:t xml:space="preserve">is out of date.  Document is posted to MS Teams.  </w:t>
      </w:r>
      <w:r w:rsidR="00D57590">
        <w:rPr>
          <w:rFonts w:ascii="Calibri" w:hAnsi="Calibri" w:eastAsia="Calibri" w:cs="Calibri"/>
        </w:rPr>
        <w:t>Please r</w:t>
      </w:r>
      <w:r>
        <w:rPr>
          <w:rFonts w:ascii="Calibri" w:hAnsi="Calibri" w:eastAsia="Calibri" w:cs="Calibri"/>
        </w:rPr>
        <w:t xml:space="preserve">ead and prepare to </w:t>
      </w:r>
      <w:r w:rsidR="00D57590">
        <w:rPr>
          <w:rFonts w:ascii="Calibri" w:hAnsi="Calibri" w:eastAsia="Calibri" w:cs="Calibri"/>
        </w:rPr>
        <w:t>discuss</w:t>
      </w:r>
      <w:r>
        <w:rPr>
          <w:rFonts w:ascii="Calibri" w:hAnsi="Calibri" w:eastAsia="Calibri" w:cs="Calibri"/>
        </w:rPr>
        <w:t xml:space="preserve"> the new document</w:t>
      </w:r>
      <w:r w:rsidR="00D57590">
        <w:rPr>
          <w:rFonts w:ascii="Calibri" w:hAnsi="Calibri" w:eastAsia="Calibri" w:cs="Calibri"/>
        </w:rPr>
        <w:t xml:space="preserve"> at the next meeting.</w:t>
      </w:r>
      <w:r>
        <w:rPr>
          <w:rFonts w:ascii="Calibri" w:hAnsi="Calibri" w:eastAsia="Calibri" w:cs="Calibri"/>
        </w:rPr>
        <w:t xml:space="preserve">  </w:t>
      </w:r>
    </w:p>
    <w:p w:rsidR="743F0066" w:rsidP="4F5416A2" w:rsidRDefault="743F0066" w14:paraId="66D799DB" w14:textId="63D8A551">
      <w:r w:rsidRPr="4F5416A2">
        <w:rPr>
          <w:rFonts w:ascii="Calibri" w:hAnsi="Calibri" w:eastAsia="Calibri" w:cs="Calibri"/>
          <w:b/>
          <w:bCs/>
        </w:rPr>
        <w:t xml:space="preserve"> </w:t>
      </w:r>
    </w:p>
    <w:p w:rsidR="743F0066" w:rsidP="4F5416A2" w:rsidRDefault="743F0066" w14:paraId="5D84983F" w14:textId="2765DB9E">
      <w:r w:rsidRPr="4F5416A2">
        <w:rPr>
          <w:rFonts w:ascii="Calibri" w:hAnsi="Calibri" w:eastAsia="Calibri" w:cs="Calibri"/>
          <w:b/>
          <w:bCs/>
        </w:rPr>
        <w:t xml:space="preserve"> </w:t>
      </w:r>
    </w:p>
    <w:p w:rsidR="743F0066" w:rsidP="4F5416A2" w:rsidRDefault="743F0066" w14:paraId="3BCB52A0" w14:textId="6A6754CA">
      <w:r w:rsidRPr="4F5416A2">
        <w:rPr>
          <w:rFonts w:ascii="Calibri" w:hAnsi="Calibri" w:eastAsia="Calibri" w:cs="Calibri"/>
          <w:b/>
          <w:bCs/>
        </w:rPr>
        <w:t xml:space="preserve"> </w:t>
      </w:r>
    </w:p>
    <w:p w:rsidR="743F0066" w:rsidP="4F5416A2" w:rsidRDefault="743F0066" w14:paraId="1C435A74" w14:textId="15DD679A">
      <w:r w:rsidRPr="4F5416A2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="743F0066" w:rsidP="4F5416A2" w:rsidRDefault="743F0066" w14:paraId="3A8369B7" w14:textId="58CD78BD">
      <w:r w:rsidRPr="4F5416A2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The Liberal Arts at Shepherd University: </w:t>
      </w:r>
    </w:p>
    <w:p w:rsidR="743F0066" w:rsidP="4F5416A2" w:rsidRDefault="743F0066" w14:paraId="7CAF817D" w14:textId="1A3A0BA0">
      <w:r w:rsidRPr="4F5416A2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Proposal for an Investigation into the Core Curriculum and Degree Offerings </w:t>
      </w:r>
    </w:p>
    <w:p w:rsidR="743F0066" w:rsidP="4F5416A2" w:rsidRDefault="743F0066" w14:paraId="137C2D9C" w14:textId="4B80FDCC">
      <w:r w:rsidRPr="4F5416A2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</w:p>
    <w:p w:rsidR="743F0066" w:rsidP="4F5416A2" w:rsidRDefault="743F0066" w14:paraId="10981B5F" w14:textId="5397C240">
      <w:r w:rsidRPr="4F5416A2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Incremental Step Completion Date </w:t>
      </w:r>
    </w:p>
    <w:p w:rsidR="743F0066" w:rsidP="4F5416A2" w:rsidRDefault="743F0066" w14:paraId="5D468A51" w14:textId="3DF26A80">
      <w:r w:rsidRPr="4F5416A2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Level Setting: Clarification of and Agreement on the Term “Liberal Arts” ........................ Feb. 2024 </w:t>
      </w:r>
    </w:p>
    <w:p w:rsidR="743F0066" w:rsidP="4F5416A2" w:rsidRDefault="743F0066" w14:paraId="7064329E" w14:textId="0B52227C">
      <w:r w:rsidRPr="4F5416A2">
        <w:rPr>
          <w:rFonts w:ascii="Calibri" w:hAnsi="Calibri" w:eastAsia="Calibri" w:cs="Calibri"/>
          <w:color w:val="000000" w:themeColor="text1"/>
          <w:sz w:val="20"/>
          <w:szCs w:val="20"/>
        </w:rPr>
        <w:lastRenderedPageBreak/>
        <w:t xml:space="preserve">The Liberal Arts in 2024—A Need for Updating Our Understanding? ................................ Apr. 2024 </w:t>
      </w:r>
    </w:p>
    <w:p w:rsidR="743F0066" w:rsidP="4F5416A2" w:rsidRDefault="743F0066" w14:paraId="01D9B40B" w14:textId="72F12C31">
      <w:r w:rsidRPr="4F5416A2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Revisiting AACU’s Leap Goals—Still Appropriate for Shepherd? ....................................... Oct. 2024 </w:t>
      </w:r>
    </w:p>
    <w:p w:rsidR="743F0066" w:rsidP="4F5416A2" w:rsidRDefault="743F0066" w14:paraId="7F7516A7" w14:textId="55651F8B">
      <w:r w:rsidRPr="4F5416A2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Definition of Degrees (BA, BS, BFA, BMP, BSN, BSW, RBA)................................................ Nov. 2024 </w:t>
      </w:r>
    </w:p>
    <w:p w:rsidR="743F0066" w:rsidP="4F5416A2" w:rsidRDefault="743F0066" w14:paraId="534F1ACA" w14:textId="50E56DEB">
      <w:r w:rsidRPr="4F5416A2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Thorough Evaluation of Shepherd’s Core Construct vis-à-vis Previous Considerations ..... Feb. 2025 </w:t>
      </w:r>
    </w:p>
    <w:p w:rsidR="743F0066" w:rsidP="4F5416A2" w:rsidRDefault="743F0066" w14:paraId="16C55589" w14:textId="2DF74C64">
      <w:r w:rsidRPr="4F5416A2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Benchmarking with Shepherd’s Peers and Competitors ..................................................... Apr. 2025 </w:t>
      </w:r>
    </w:p>
    <w:p w:rsidR="743F0066" w:rsidP="4F5416A2" w:rsidRDefault="743F0066" w14:paraId="04A2B887" w14:textId="1C6FF7FA">
      <w:r w:rsidRPr="4F5416A2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Recommendations for Alterations or Augmentations of Assessment ............................... Oct. 2025 </w:t>
      </w:r>
    </w:p>
    <w:p w:rsidR="4F5416A2" w:rsidP="4F5416A2" w:rsidRDefault="4F5416A2" w14:paraId="0E03A342" w14:textId="10676C04"/>
    <w:p w:rsidR="4F5416A2" w:rsidP="4F5416A2" w:rsidRDefault="4F5416A2" w14:paraId="4CF2F411" w14:textId="1956B304"/>
    <w:p w:rsidR="743F0066" w:rsidP="4F5416A2" w:rsidRDefault="743F0066" w14:paraId="0A6D33E1" w14:textId="6A30825E">
      <w:r w:rsidRPr="4F5416A2">
        <w:rPr>
          <w:rFonts w:ascii="Calibri" w:hAnsi="Calibri" w:eastAsia="Calibri" w:cs="Calibri"/>
          <w:b/>
          <w:bCs/>
        </w:rPr>
        <w:t xml:space="preserve"> </w:t>
      </w:r>
    </w:p>
    <w:p w:rsidR="4F5416A2" w:rsidP="4F5416A2" w:rsidRDefault="4F5416A2" w14:paraId="4E9E4FF9" w14:textId="7C190207">
      <w:pPr>
        <w:ind w:left="1080" w:hanging="360"/>
        <w:rPr>
          <w:rFonts w:ascii="Calibri" w:hAnsi="Calibri" w:eastAsia="Calibri" w:cs="Calibri"/>
        </w:rPr>
      </w:pPr>
    </w:p>
    <w:p w:rsidR="4F5416A2" w:rsidP="4F5416A2" w:rsidRDefault="4F5416A2" w14:paraId="02F93C9C" w14:textId="72B6F231">
      <w:pPr>
        <w:rPr>
          <w:b/>
          <w:bCs/>
          <w:smallCaps/>
          <w:sz w:val="36"/>
          <w:szCs w:val="36"/>
        </w:rPr>
      </w:pPr>
    </w:p>
    <w:sectPr w:rsidR="4F5416A2" w:rsidSect="00DA197F">
      <w:pgSz w:w="12240" w:h="15840" w:orient="portrait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7B0B"/>
    <w:multiLevelType w:val="hybridMultilevel"/>
    <w:tmpl w:val="01207388"/>
    <w:lvl w:ilvl="0" w:tplc="F3FCB1C2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546F9D4">
      <w:start w:val="1"/>
      <w:numFmt w:val="lowerRoman"/>
      <w:lvlText w:val="%3."/>
      <w:lvlJc w:val="right"/>
      <w:pPr>
        <w:ind w:left="2160" w:hanging="180"/>
      </w:pPr>
    </w:lvl>
    <w:lvl w:ilvl="3" w:tplc="F0963F2A">
      <w:start w:val="1"/>
      <w:numFmt w:val="decimal"/>
      <w:lvlText w:val="%4."/>
      <w:lvlJc w:val="left"/>
      <w:pPr>
        <w:ind w:left="2880" w:hanging="360"/>
      </w:pPr>
    </w:lvl>
    <w:lvl w:ilvl="4" w:tplc="B83C8308">
      <w:start w:val="1"/>
      <w:numFmt w:val="lowerLetter"/>
      <w:lvlText w:val="%5."/>
      <w:lvlJc w:val="left"/>
      <w:pPr>
        <w:ind w:left="3600" w:hanging="360"/>
      </w:pPr>
    </w:lvl>
    <w:lvl w:ilvl="5" w:tplc="5802CBCE">
      <w:start w:val="1"/>
      <w:numFmt w:val="lowerRoman"/>
      <w:lvlText w:val="%6."/>
      <w:lvlJc w:val="right"/>
      <w:pPr>
        <w:ind w:left="4320" w:hanging="180"/>
      </w:pPr>
    </w:lvl>
    <w:lvl w:ilvl="6" w:tplc="41A26CB4">
      <w:start w:val="1"/>
      <w:numFmt w:val="decimal"/>
      <w:lvlText w:val="%7."/>
      <w:lvlJc w:val="left"/>
      <w:pPr>
        <w:ind w:left="5040" w:hanging="360"/>
      </w:pPr>
    </w:lvl>
    <w:lvl w:ilvl="7" w:tplc="BC1E8202">
      <w:start w:val="1"/>
      <w:numFmt w:val="lowerLetter"/>
      <w:lvlText w:val="%8."/>
      <w:lvlJc w:val="left"/>
      <w:pPr>
        <w:ind w:left="5760" w:hanging="360"/>
      </w:pPr>
    </w:lvl>
    <w:lvl w:ilvl="8" w:tplc="180CE6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3013F"/>
    <w:multiLevelType w:val="hybridMultilevel"/>
    <w:tmpl w:val="D3DE90F0"/>
    <w:lvl w:ilvl="0" w:tplc="7298A0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145529"/>
    <w:multiLevelType w:val="hybridMultilevel"/>
    <w:tmpl w:val="A89606E0"/>
    <w:lvl w:ilvl="0" w:tplc="333E1C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CE47C"/>
    <w:multiLevelType w:val="hybridMultilevel"/>
    <w:tmpl w:val="9CC83F1A"/>
    <w:lvl w:ilvl="0" w:tplc="BF3ACC34">
      <w:start w:val="1"/>
      <w:numFmt w:val="upperLetter"/>
      <w:lvlText w:val="%1."/>
      <w:lvlJc w:val="left"/>
      <w:pPr>
        <w:ind w:left="720" w:hanging="360"/>
      </w:pPr>
    </w:lvl>
    <w:lvl w:ilvl="1" w:tplc="5FC22CFE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3" w:tplc="AAF4FAD8">
      <w:start w:val="1"/>
      <w:numFmt w:val="decimal"/>
      <w:lvlText w:val="%4."/>
      <w:lvlJc w:val="left"/>
      <w:pPr>
        <w:ind w:left="2880" w:hanging="360"/>
      </w:pPr>
    </w:lvl>
    <w:lvl w:ilvl="4" w:tplc="C804CE8E">
      <w:start w:val="1"/>
      <w:numFmt w:val="lowerLetter"/>
      <w:lvlText w:val="%5."/>
      <w:lvlJc w:val="left"/>
      <w:pPr>
        <w:ind w:left="3600" w:hanging="360"/>
      </w:pPr>
    </w:lvl>
    <w:lvl w:ilvl="5" w:tplc="B8AC2D5E">
      <w:start w:val="1"/>
      <w:numFmt w:val="lowerRoman"/>
      <w:lvlText w:val="%6."/>
      <w:lvlJc w:val="right"/>
      <w:pPr>
        <w:ind w:left="4320" w:hanging="180"/>
      </w:pPr>
    </w:lvl>
    <w:lvl w:ilvl="6" w:tplc="CD889670">
      <w:start w:val="1"/>
      <w:numFmt w:val="decimal"/>
      <w:lvlText w:val="%7."/>
      <w:lvlJc w:val="left"/>
      <w:pPr>
        <w:ind w:left="5040" w:hanging="360"/>
      </w:pPr>
    </w:lvl>
    <w:lvl w:ilvl="7" w:tplc="DC26589E">
      <w:start w:val="1"/>
      <w:numFmt w:val="lowerLetter"/>
      <w:lvlText w:val="%8."/>
      <w:lvlJc w:val="left"/>
      <w:pPr>
        <w:ind w:left="5760" w:hanging="360"/>
      </w:pPr>
    </w:lvl>
    <w:lvl w:ilvl="8" w:tplc="155000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E76AF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2B62EF"/>
    <w:multiLevelType w:val="hybridMultilevel"/>
    <w:tmpl w:val="7AB289A2"/>
    <w:lvl w:ilvl="0" w:tplc="9D6A738E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F656298"/>
    <w:multiLevelType w:val="hybridMultilevel"/>
    <w:tmpl w:val="A66ACEE8"/>
    <w:lvl w:ilvl="0" w:tplc="4664F0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37B355"/>
    <w:multiLevelType w:val="hybridMultilevel"/>
    <w:tmpl w:val="B8CE6A48"/>
    <w:lvl w:ilvl="0" w:tplc="C2F6F9E4">
      <w:start w:val="1"/>
      <w:numFmt w:val="upperLetter"/>
      <w:lvlText w:val="%1."/>
      <w:lvlJc w:val="left"/>
      <w:pPr>
        <w:ind w:left="720" w:hanging="360"/>
      </w:pPr>
    </w:lvl>
    <w:lvl w:ilvl="1" w:tplc="5AB09F5E">
      <w:start w:val="1"/>
      <w:numFmt w:val="lowerLetter"/>
      <w:lvlText w:val="%2."/>
      <w:lvlJc w:val="left"/>
      <w:pPr>
        <w:ind w:left="1440" w:hanging="360"/>
      </w:pPr>
    </w:lvl>
    <w:lvl w:ilvl="2" w:tplc="4D68EE38">
      <w:start w:val="1"/>
      <w:numFmt w:val="lowerRoman"/>
      <w:lvlText w:val="%3."/>
      <w:lvlJc w:val="right"/>
      <w:pPr>
        <w:ind w:left="2160" w:hanging="180"/>
      </w:pPr>
    </w:lvl>
    <w:lvl w:ilvl="3" w:tplc="99B2ED72">
      <w:start w:val="1"/>
      <w:numFmt w:val="decimal"/>
      <w:lvlText w:val="%4."/>
      <w:lvlJc w:val="left"/>
      <w:pPr>
        <w:ind w:left="2880" w:hanging="360"/>
      </w:pPr>
    </w:lvl>
    <w:lvl w:ilvl="4" w:tplc="DBCA6B50">
      <w:start w:val="1"/>
      <w:numFmt w:val="lowerLetter"/>
      <w:lvlText w:val="%5."/>
      <w:lvlJc w:val="left"/>
      <w:pPr>
        <w:ind w:left="3600" w:hanging="360"/>
      </w:pPr>
    </w:lvl>
    <w:lvl w:ilvl="5" w:tplc="751AE1B4">
      <w:start w:val="1"/>
      <w:numFmt w:val="lowerRoman"/>
      <w:lvlText w:val="%6."/>
      <w:lvlJc w:val="right"/>
      <w:pPr>
        <w:ind w:left="4320" w:hanging="180"/>
      </w:pPr>
    </w:lvl>
    <w:lvl w:ilvl="6" w:tplc="3D3A5612">
      <w:start w:val="1"/>
      <w:numFmt w:val="decimal"/>
      <w:lvlText w:val="%7."/>
      <w:lvlJc w:val="left"/>
      <w:pPr>
        <w:ind w:left="5040" w:hanging="360"/>
      </w:pPr>
    </w:lvl>
    <w:lvl w:ilvl="7" w:tplc="41E2EC42">
      <w:start w:val="1"/>
      <w:numFmt w:val="lowerLetter"/>
      <w:lvlText w:val="%8."/>
      <w:lvlJc w:val="left"/>
      <w:pPr>
        <w:ind w:left="5760" w:hanging="360"/>
      </w:pPr>
    </w:lvl>
    <w:lvl w:ilvl="8" w:tplc="51DE36B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077E4"/>
    <w:multiLevelType w:val="hybridMultilevel"/>
    <w:tmpl w:val="A66ACEE8"/>
    <w:lvl w:ilvl="0" w:tplc="4664F0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23644E"/>
    <w:multiLevelType w:val="hybridMultilevel"/>
    <w:tmpl w:val="A16E9796"/>
    <w:lvl w:ilvl="0" w:tplc="FFC4ADEA">
      <w:start w:val="1"/>
      <w:numFmt w:val="upperLetter"/>
      <w:lvlText w:val="%1."/>
      <w:lvlJc w:val="left"/>
      <w:pPr>
        <w:ind w:left="720" w:hanging="360"/>
      </w:pPr>
    </w:lvl>
    <w:lvl w:ilvl="1" w:tplc="799E1900">
      <w:start w:val="1"/>
      <w:numFmt w:val="lowerLetter"/>
      <w:lvlText w:val="%2."/>
      <w:lvlJc w:val="left"/>
      <w:pPr>
        <w:ind w:left="1440" w:hanging="360"/>
      </w:pPr>
    </w:lvl>
    <w:lvl w:ilvl="2" w:tplc="92B6EAAE">
      <w:start w:val="1"/>
      <w:numFmt w:val="lowerRoman"/>
      <w:lvlText w:val="%3."/>
      <w:lvlJc w:val="right"/>
      <w:pPr>
        <w:ind w:left="2160" w:hanging="180"/>
      </w:pPr>
    </w:lvl>
    <w:lvl w:ilvl="3" w:tplc="A1FCC0A0">
      <w:start w:val="1"/>
      <w:numFmt w:val="decimal"/>
      <w:lvlText w:val="%4."/>
      <w:lvlJc w:val="left"/>
      <w:pPr>
        <w:ind w:left="2880" w:hanging="360"/>
      </w:pPr>
    </w:lvl>
    <w:lvl w:ilvl="4" w:tplc="2A4CF714">
      <w:start w:val="1"/>
      <w:numFmt w:val="lowerLetter"/>
      <w:lvlText w:val="%5."/>
      <w:lvlJc w:val="left"/>
      <w:pPr>
        <w:ind w:left="3600" w:hanging="360"/>
      </w:pPr>
    </w:lvl>
    <w:lvl w:ilvl="5" w:tplc="7A6018C0">
      <w:start w:val="1"/>
      <w:numFmt w:val="lowerRoman"/>
      <w:lvlText w:val="%6."/>
      <w:lvlJc w:val="right"/>
      <w:pPr>
        <w:ind w:left="4320" w:hanging="180"/>
      </w:pPr>
    </w:lvl>
    <w:lvl w:ilvl="6" w:tplc="ED72E7BE">
      <w:start w:val="1"/>
      <w:numFmt w:val="decimal"/>
      <w:lvlText w:val="%7."/>
      <w:lvlJc w:val="left"/>
      <w:pPr>
        <w:ind w:left="5040" w:hanging="360"/>
      </w:pPr>
    </w:lvl>
    <w:lvl w:ilvl="7" w:tplc="F9E208FC">
      <w:start w:val="1"/>
      <w:numFmt w:val="lowerLetter"/>
      <w:lvlText w:val="%8."/>
      <w:lvlJc w:val="left"/>
      <w:pPr>
        <w:ind w:left="5760" w:hanging="360"/>
      </w:pPr>
    </w:lvl>
    <w:lvl w:ilvl="8" w:tplc="0540AC6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E0C65"/>
    <w:multiLevelType w:val="hybridMultilevel"/>
    <w:tmpl w:val="5C907A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84F90"/>
    <w:multiLevelType w:val="hybridMultilevel"/>
    <w:tmpl w:val="F8300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557D5"/>
    <w:multiLevelType w:val="hybridMultilevel"/>
    <w:tmpl w:val="D9760626"/>
    <w:lvl w:ilvl="0" w:tplc="ED903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23244E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ABF209"/>
    <w:multiLevelType w:val="hybridMultilevel"/>
    <w:tmpl w:val="CDA4AC1C"/>
    <w:lvl w:ilvl="0" w:tplc="43F4763E">
      <w:start w:val="1"/>
      <w:numFmt w:val="upperLetter"/>
      <w:lvlText w:val="%1."/>
      <w:lvlJc w:val="left"/>
      <w:pPr>
        <w:ind w:left="720" w:hanging="360"/>
      </w:pPr>
    </w:lvl>
    <w:lvl w:ilvl="1" w:tplc="A9FA8C1C">
      <w:start w:val="1"/>
      <w:numFmt w:val="lowerLetter"/>
      <w:lvlText w:val="%2."/>
      <w:lvlJc w:val="left"/>
      <w:pPr>
        <w:ind w:left="1440" w:hanging="360"/>
      </w:pPr>
    </w:lvl>
    <w:lvl w:ilvl="2" w:tplc="9216C920">
      <w:start w:val="1"/>
      <w:numFmt w:val="lowerRoman"/>
      <w:lvlText w:val="%3."/>
      <w:lvlJc w:val="right"/>
      <w:pPr>
        <w:ind w:left="2160" w:hanging="180"/>
      </w:pPr>
    </w:lvl>
    <w:lvl w:ilvl="3" w:tplc="76145712">
      <w:start w:val="1"/>
      <w:numFmt w:val="decimal"/>
      <w:lvlText w:val="%4."/>
      <w:lvlJc w:val="left"/>
      <w:pPr>
        <w:ind w:left="2880" w:hanging="360"/>
      </w:pPr>
    </w:lvl>
    <w:lvl w:ilvl="4" w:tplc="9EC223C0">
      <w:start w:val="1"/>
      <w:numFmt w:val="lowerLetter"/>
      <w:lvlText w:val="%5."/>
      <w:lvlJc w:val="left"/>
      <w:pPr>
        <w:ind w:left="3600" w:hanging="360"/>
      </w:pPr>
    </w:lvl>
    <w:lvl w:ilvl="5" w:tplc="E66A2AF4">
      <w:start w:val="1"/>
      <w:numFmt w:val="lowerRoman"/>
      <w:lvlText w:val="%6."/>
      <w:lvlJc w:val="right"/>
      <w:pPr>
        <w:ind w:left="4320" w:hanging="180"/>
      </w:pPr>
    </w:lvl>
    <w:lvl w:ilvl="6" w:tplc="2A9E717A">
      <w:start w:val="1"/>
      <w:numFmt w:val="decimal"/>
      <w:lvlText w:val="%7."/>
      <w:lvlJc w:val="left"/>
      <w:pPr>
        <w:ind w:left="5040" w:hanging="360"/>
      </w:pPr>
    </w:lvl>
    <w:lvl w:ilvl="7" w:tplc="D736C6F4">
      <w:start w:val="1"/>
      <w:numFmt w:val="lowerLetter"/>
      <w:lvlText w:val="%8."/>
      <w:lvlJc w:val="left"/>
      <w:pPr>
        <w:ind w:left="5760" w:hanging="360"/>
      </w:pPr>
    </w:lvl>
    <w:lvl w:ilvl="8" w:tplc="1D42D75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E10CF"/>
    <w:multiLevelType w:val="hybridMultilevel"/>
    <w:tmpl w:val="855CC07A"/>
    <w:lvl w:ilvl="0" w:tplc="79F659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935457"/>
    <w:multiLevelType w:val="hybridMultilevel"/>
    <w:tmpl w:val="DE7E172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72AB3"/>
    <w:multiLevelType w:val="multilevel"/>
    <w:tmpl w:val="8D28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CB76D75"/>
    <w:multiLevelType w:val="hybridMultilevel"/>
    <w:tmpl w:val="B0B0BF3E"/>
    <w:lvl w:ilvl="0" w:tplc="5DFC0596">
      <w:start w:val="1"/>
      <w:numFmt w:val="upperLetter"/>
      <w:lvlText w:val="%1."/>
      <w:lvlJc w:val="left"/>
      <w:pPr>
        <w:ind w:left="11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7065F3E"/>
    <w:multiLevelType w:val="hybridMultilevel"/>
    <w:tmpl w:val="00725A80"/>
    <w:lvl w:ilvl="0" w:tplc="85DE0F74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8DE6452A">
      <w:start w:val="1"/>
      <w:numFmt w:val="lowerRoman"/>
      <w:lvlText w:val="%3."/>
      <w:lvlJc w:val="right"/>
      <w:pPr>
        <w:ind w:left="2160" w:hanging="180"/>
      </w:pPr>
    </w:lvl>
    <w:lvl w:ilvl="3" w:tplc="D4A67AC8">
      <w:start w:val="1"/>
      <w:numFmt w:val="decimal"/>
      <w:lvlText w:val="%4."/>
      <w:lvlJc w:val="left"/>
      <w:pPr>
        <w:ind w:left="2880" w:hanging="360"/>
      </w:pPr>
    </w:lvl>
    <w:lvl w:ilvl="4" w:tplc="A714367C">
      <w:start w:val="1"/>
      <w:numFmt w:val="lowerLetter"/>
      <w:lvlText w:val="%5."/>
      <w:lvlJc w:val="left"/>
      <w:pPr>
        <w:ind w:left="3600" w:hanging="360"/>
      </w:pPr>
    </w:lvl>
    <w:lvl w:ilvl="5" w:tplc="92D8ED76">
      <w:start w:val="1"/>
      <w:numFmt w:val="lowerRoman"/>
      <w:lvlText w:val="%6."/>
      <w:lvlJc w:val="right"/>
      <w:pPr>
        <w:ind w:left="4320" w:hanging="180"/>
      </w:pPr>
    </w:lvl>
    <w:lvl w:ilvl="6" w:tplc="8A0EC666">
      <w:start w:val="1"/>
      <w:numFmt w:val="decimal"/>
      <w:lvlText w:val="%7."/>
      <w:lvlJc w:val="left"/>
      <w:pPr>
        <w:ind w:left="5040" w:hanging="360"/>
      </w:pPr>
    </w:lvl>
    <w:lvl w:ilvl="7" w:tplc="CCF6A496">
      <w:start w:val="1"/>
      <w:numFmt w:val="lowerLetter"/>
      <w:lvlText w:val="%8."/>
      <w:lvlJc w:val="left"/>
      <w:pPr>
        <w:ind w:left="5760" w:hanging="360"/>
      </w:pPr>
    </w:lvl>
    <w:lvl w:ilvl="8" w:tplc="A26227D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E27E7"/>
    <w:multiLevelType w:val="hybridMultilevel"/>
    <w:tmpl w:val="D3DE90F0"/>
    <w:lvl w:ilvl="0" w:tplc="7298A0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7388830">
    <w:abstractNumId w:val="0"/>
  </w:num>
  <w:num w:numId="2" w16cid:durableId="1211189389">
    <w:abstractNumId w:val="3"/>
  </w:num>
  <w:num w:numId="3" w16cid:durableId="1506554463">
    <w:abstractNumId w:val="19"/>
  </w:num>
  <w:num w:numId="4" w16cid:durableId="1329558536">
    <w:abstractNumId w:val="7"/>
  </w:num>
  <w:num w:numId="5" w16cid:durableId="855657912">
    <w:abstractNumId w:val="9"/>
  </w:num>
  <w:num w:numId="6" w16cid:durableId="1600478564">
    <w:abstractNumId w:val="14"/>
  </w:num>
  <w:num w:numId="7" w16cid:durableId="290064962">
    <w:abstractNumId w:val="13"/>
  </w:num>
  <w:num w:numId="8" w16cid:durableId="1171607994">
    <w:abstractNumId w:val="20"/>
  </w:num>
  <w:num w:numId="9" w16cid:durableId="1559122813">
    <w:abstractNumId w:val="4"/>
  </w:num>
  <w:num w:numId="10" w16cid:durableId="1329820557">
    <w:abstractNumId w:val="12"/>
  </w:num>
  <w:num w:numId="11" w16cid:durableId="1339385873">
    <w:abstractNumId w:val="2"/>
  </w:num>
  <w:num w:numId="12" w16cid:durableId="1451052118">
    <w:abstractNumId w:val="1"/>
  </w:num>
  <w:num w:numId="13" w16cid:durableId="13390651">
    <w:abstractNumId w:val="17"/>
  </w:num>
  <w:num w:numId="14" w16cid:durableId="983702259">
    <w:abstractNumId w:val="11"/>
  </w:num>
  <w:num w:numId="15" w16cid:durableId="953756126">
    <w:abstractNumId w:val="6"/>
  </w:num>
  <w:num w:numId="16" w16cid:durableId="1501385289">
    <w:abstractNumId w:val="10"/>
  </w:num>
  <w:num w:numId="17" w16cid:durableId="394671576">
    <w:abstractNumId w:val="8"/>
  </w:num>
  <w:num w:numId="18" w16cid:durableId="1895308951">
    <w:abstractNumId w:val="5"/>
  </w:num>
  <w:num w:numId="19" w16cid:durableId="2075472986">
    <w:abstractNumId w:val="18"/>
  </w:num>
  <w:num w:numId="20" w16cid:durableId="403114602">
    <w:abstractNumId w:val="15"/>
  </w:num>
  <w:num w:numId="21" w16cid:durableId="17001643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FE9"/>
    <w:rsid w:val="000069F1"/>
    <w:rsid w:val="00046680"/>
    <w:rsid w:val="00050725"/>
    <w:rsid w:val="00086E70"/>
    <w:rsid w:val="000A52FC"/>
    <w:rsid w:val="000C16C7"/>
    <w:rsid w:val="000F1D5E"/>
    <w:rsid w:val="0010249F"/>
    <w:rsid w:val="001133FE"/>
    <w:rsid w:val="00170A08"/>
    <w:rsid w:val="00187A37"/>
    <w:rsid w:val="001B3100"/>
    <w:rsid w:val="001B3CAE"/>
    <w:rsid w:val="001C3EC4"/>
    <w:rsid w:val="002344B5"/>
    <w:rsid w:val="00235C81"/>
    <w:rsid w:val="002417E8"/>
    <w:rsid w:val="00262B0F"/>
    <w:rsid w:val="0026459A"/>
    <w:rsid w:val="00272BD1"/>
    <w:rsid w:val="002D2092"/>
    <w:rsid w:val="002D7705"/>
    <w:rsid w:val="0031260A"/>
    <w:rsid w:val="00320094"/>
    <w:rsid w:val="003230E3"/>
    <w:rsid w:val="00336947"/>
    <w:rsid w:val="00361378"/>
    <w:rsid w:val="00384E47"/>
    <w:rsid w:val="00396160"/>
    <w:rsid w:val="003D0DEE"/>
    <w:rsid w:val="003D188B"/>
    <w:rsid w:val="003D227E"/>
    <w:rsid w:val="003D589C"/>
    <w:rsid w:val="003D64DD"/>
    <w:rsid w:val="003F005E"/>
    <w:rsid w:val="004316F4"/>
    <w:rsid w:val="004A766C"/>
    <w:rsid w:val="00521FE9"/>
    <w:rsid w:val="00524442"/>
    <w:rsid w:val="005546EC"/>
    <w:rsid w:val="00555320"/>
    <w:rsid w:val="00560F44"/>
    <w:rsid w:val="005678E6"/>
    <w:rsid w:val="00590C6E"/>
    <w:rsid w:val="0059151C"/>
    <w:rsid w:val="00593C3F"/>
    <w:rsid w:val="0059495B"/>
    <w:rsid w:val="005A369C"/>
    <w:rsid w:val="005C7F91"/>
    <w:rsid w:val="006069E8"/>
    <w:rsid w:val="006561CA"/>
    <w:rsid w:val="00674583"/>
    <w:rsid w:val="0068307D"/>
    <w:rsid w:val="006E441D"/>
    <w:rsid w:val="00715ED8"/>
    <w:rsid w:val="00773DC3"/>
    <w:rsid w:val="007F7119"/>
    <w:rsid w:val="00826CB0"/>
    <w:rsid w:val="008948D5"/>
    <w:rsid w:val="008B546D"/>
    <w:rsid w:val="00965654"/>
    <w:rsid w:val="00972F92"/>
    <w:rsid w:val="009E1785"/>
    <w:rsid w:val="00A52A01"/>
    <w:rsid w:val="00A655F6"/>
    <w:rsid w:val="00AA2F9A"/>
    <w:rsid w:val="00AF5AB2"/>
    <w:rsid w:val="00B00AAD"/>
    <w:rsid w:val="00B26A13"/>
    <w:rsid w:val="00B312F6"/>
    <w:rsid w:val="00B52058"/>
    <w:rsid w:val="00BA4354"/>
    <w:rsid w:val="00BA48B0"/>
    <w:rsid w:val="00BC499E"/>
    <w:rsid w:val="00BD1A1F"/>
    <w:rsid w:val="00BE7DBD"/>
    <w:rsid w:val="00BF60C2"/>
    <w:rsid w:val="00C2368C"/>
    <w:rsid w:val="00C475F7"/>
    <w:rsid w:val="00C62D1A"/>
    <w:rsid w:val="00C93E7A"/>
    <w:rsid w:val="00CA53BD"/>
    <w:rsid w:val="00CD2D2E"/>
    <w:rsid w:val="00D04F1C"/>
    <w:rsid w:val="00D32116"/>
    <w:rsid w:val="00D40512"/>
    <w:rsid w:val="00D412F3"/>
    <w:rsid w:val="00D542C1"/>
    <w:rsid w:val="00D56707"/>
    <w:rsid w:val="00D57590"/>
    <w:rsid w:val="00D736E2"/>
    <w:rsid w:val="00D844D4"/>
    <w:rsid w:val="00D86D7F"/>
    <w:rsid w:val="00D9179F"/>
    <w:rsid w:val="00D9310E"/>
    <w:rsid w:val="00DA197F"/>
    <w:rsid w:val="00DB5060"/>
    <w:rsid w:val="00DC3A17"/>
    <w:rsid w:val="00E30FC6"/>
    <w:rsid w:val="00E36AC8"/>
    <w:rsid w:val="00E768C7"/>
    <w:rsid w:val="00E84FFF"/>
    <w:rsid w:val="00E941D8"/>
    <w:rsid w:val="00EA02E7"/>
    <w:rsid w:val="00EC4951"/>
    <w:rsid w:val="00EC64E2"/>
    <w:rsid w:val="00EF1AC2"/>
    <w:rsid w:val="00EF2047"/>
    <w:rsid w:val="00EF2C0B"/>
    <w:rsid w:val="00F23E43"/>
    <w:rsid w:val="00F32E05"/>
    <w:rsid w:val="00F734F4"/>
    <w:rsid w:val="00F879FB"/>
    <w:rsid w:val="00F959B6"/>
    <w:rsid w:val="00FC6712"/>
    <w:rsid w:val="00FC6C33"/>
    <w:rsid w:val="0392FB68"/>
    <w:rsid w:val="1F40A25A"/>
    <w:rsid w:val="4B307640"/>
    <w:rsid w:val="4F5416A2"/>
    <w:rsid w:val="655601FD"/>
    <w:rsid w:val="728809FA"/>
    <w:rsid w:val="743F0066"/>
    <w:rsid w:val="7AF5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6639"/>
  <w15:chartTrackingRefBased/>
  <w15:docId w15:val="{E773B5AC-61EA-4863-A399-5167AA0F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F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F60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F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F91"/>
    <w:rPr>
      <w:color w:val="605E5C"/>
      <w:shd w:val="clear" w:color="auto" w:fill="E1DFDD"/>
    </w:rPr>
  </w:style>
  <w:style w:type="paragraph" w:styleId="Default" w:customStyle="1">
    <w:name w:val="Default"/>
    <w:rsid w:val="00972F9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normaltextrun" w:customStyle="1">
    <w:name w:val="normaltextrun"/>
    <w:basedOn w:val="DefaultParagraphFont"/>
    <w:rsid w:val="00606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s02web.zoom.us/j/83121636402?pwd=3gzLYGTcSNuBaIbphj46Kd4gFxXnNC.1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746797367745A318931E54E13E61" ma:contentTypeVersion="17" ma:contentTypeDescription="Create a new document." ma:contentTypeScope="" ma:versionID="ad775a7ace5b44e8129f55badc48287a">
  <xsd:schema xmlns:xsd="http://www.w3.org/2001/XMLSchema" xmlns:xs="http://www.w3.org/2001/XMLSchema" xmlns:p="http://schemas.microsoft.com/office/2006/metadata/properties" xmlns:ns2="e62384bf-27e9-4852-b40c-55f4024c62fb" xmlns:ns3="c68fc7fb-a560-4324-a1b9-36a00dce23b6" targetNamespace="http://schemas.microsoft.com/office/2006/metadata/properties" ma:root="true" ma:fieldsID="7718da305821dff3f4c839b9c9d0e127" ns2:_="" ns3:_="">
    <xsd:import namespace="e62384bf-27e9-4852-b40c-55f4024c62fb"/>
    <xsd:import namespace="c68fc7fb-a560-4324-a1b9-36a00dce2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84bf-27e9-4852-b40c-55f4024c6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576853-d57a-4c36-8d18-0a3c964cf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fc7fb-a560-4324-a1b9-36a00dce2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ebd904-fbb4-430d-b8e6-b69dc9154643}" ma:internalName="TaxCatchAll" ma:showField="CatchAllData" ma:web="c68fc7fb-a560-4324-a1b9-36a00dce2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2384bf-27e9-4852-b40c-55f4024c62fb">
      <Terms xmlns="http://schemas.microsoft.com/office/infopath/2007/PartnerControls"/>
    </lcf76f155ced4ddcb4097134ff3c332f>
    <TaxCatchAll xmlns="c68fc7fb-a560-4324-a1b9-36a00dce23b6" xsi:nil="true"/>
  </documentManagement>
</p:properties>
</file>

<file path=customXml/itemProps1.xml><?xml version="1.0" encoding="utf-8"?>
<ds:datastoreItem xmlns:ds="http://schemas.openxmlformats.org/officeDocument/2006/customXml" ds:itemID="{3BFDDF97-FE40-4DDA-AA91-1B7850257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99AA9-8903-4A31-9B99-9110959642CE}"/>
</file>

<file path=customXml/itemProps3.xml><?xml version="1.0" encoding="utf-8"?>
<ds:datastoreItem xmlns:ds="http://schemas.openxmlformats.org/officeDocument/2006/customXml" ds:itemID="{59B4AACF-51EC-4D8D-ABAC-C8256C5A40A4}">
  <ds:schemaRefs>
    <ds:schemaRef ds:uri="http://schemas.microsoft.com/office/2006/metadata/properties"/>
    <ds:schemaRef ds:uri="http://schemas.microsoft.com/office/infopath/2007/PartnerControls"/>
    <ds:schemaRef ds:uri="e62384bf-27e9-4852-b40c-55f4024c62fb"/>
    <ds:schemaRef ds:uri="c68fc7fb-a560-4324-a1b9-36a00dce23b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TNixon</dc:creator>
  <cp:keywords/>
  <dc:description/>
  <cp:lastModifiedBy>Monica Larson</cp:lastModifiedBy>
  <cp:revision>3</cp:revision>
  <dcterms:created xsi:type="dcterms:W3CDTF">2025-02-17T19:01:00Z</dcterms:created>
  <dcterms:modified xsi:type="dcterms:W3CDTF">2025-02-19T21:15:16Z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-1547050055</vt:i4>
  </property>
  <property fmtid="{D5CDD505-2E9C-101B-9397-08002B2CF9AE}" pid="3" name="_NewReviewCycle">
    <vt:lpwstr/>
  </property>
  <property fmtid="{D5CDD505-2E9C-101B-9397-08002B2CF9AE}" pid="4" name="_EmailSubject">
    <vt:lpwstr>April's Core Curriculum Meeting</vt:lpwstr>
  </property>
  <property fmtid="{D5CDD505-2E9C-101B-9397-08002B2CF9AE}" pid="5" name="_AuthorEmail">
    <vt:lpwstr>TNIXON@shepherd.edu</vt:lpwstr>
  </property>
  <property fmtid="{D5CDD505-2E9C-101B-9397-08002B2CF9AE}" pid="6" name="_AuthorEmailDisplayName">
    <vt:lpwstr>Timothy Nixon</vt:lpwstr>
  </property>
  <property fmtid="{D5CDD505-2E9C-101B-9397-08002B2CF9AE}" pid="7" name="ContentTypeId">
    <vt:lpwstr>0x0101005D3E746797367745A318931E54E13E61</vt:lpwstr>
  </property>
  <property fmtid="{D5CDD505-2E9C-101B-9397-08002B2CF9AE}" pid="8" name="MediaServiceImageTags">
    <vt:lpwstr/>
  </property>
</Properties>
</file>