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7" w:type="dxa"/>
        <w:tblLayout w:type="fixed"/>
        <w:tblCellMar>
          <w:left w:w="0" w:type="dxa"/>
          <w:right w:w="0" w:type="dxa"/>
        </w:tblCellMar>
        <w:tblLook w:val="01E0" w:firstRow="1" w:lastRow="1" w:firstColumn="1" w:lastColumn="1" w:noHBand="0" w:noVBand="0"/>
      </w:tblPr>
      <w:tblGrid>
        <w:gridCol w:w="10003"/>
      </w:tblGrid>
      <w:tr w:rsidR="008B73C3" w14:paraId="79E69C4A" w14:textId="77777777" w:rsidTr="000B7172">
        <w:trPr>
          <w:trHeight w:hRule="exact" w:val="1072"/>
        </w:trPr>
        <w:tc>
          <w:tcPr>
            <w:tcW w:w="10003" w:type="dxa"/>
            <w:tcBorders>
              <w:top w:val="nil"/>
              <w:left w:val="nil"/>
              <w:bottom w:val="nil"/>
              <w:right w:val="nil"/>
            </w:tcBorders>
          </w:tcPr>
          <w:p w14:paraId="3F43DDB4" w14:textId="77777777" w:rsidR="008B73C3" w:rsidRDefault="008B73C3" w:rsidP="000B7172">
            <w:pPr>
              <w:pStyle w:val="TableParagraph"/>
              <w:spacing w:before="163"/>
              <w:ind w:left="200"/>
              <w:rPr>
                <w:rFonts w:ascii="Times New Roman" w:eastAsia="Times New Roman" w:hAnsi="Times New Roman" w:cs="Times New Roman"/>
                <w:sz w:val="28"/>
                <w:szCs w:val="28"/>
              </w:rPr>
            </w:pPr>
            <w:r>
              <w:rPr>
                <w:rFonts w:ascii="Times New Roman"/>
                <w:i/>
                <w:sz w:val="28"/>
              </w:rPr>
              <w:t>FY2020 Pending Grant Proposals to Date</w:t>
            </w:r>
            <w:proofErr w:type="gramStart"/>
            <w:r>
              <w:rPr>
                <w:rFonts w:ascii="Times New Roman"/>
                <w:i/>
                <w:sz w:val="28"/>
              </w:rPr>
              <w:t>:  (</w:t>
            </w:r>
            <w:proofErr w:type="gramEnd"/>
            <w:r>
              <w:rPr>
                <w:rFonts w:ascii="Times New Roman"/>
                <w:i/>
                <w:sz w:val="28"/>
              </w:rPr>
              <w:t>August</w:t>
            </w:r>
            <w:r>
              <w:rPr>
                <w:rFonts w:ascii="Times New Roman"/>
                <w:i/>
                <w:spacing w:val="-25"/>
                <w:sz w:val="28"/>
              </w:rPr>
              <w:t xml:space="preserve"> </w:t>
            </w:r>
            <w:r>
              <w:rPr>
                <w:rFonts w:ascii="Times New Roman"/>
                <w:i/>
                <w:sz w:val="28"/>
              </w:rPr>
              <w:t>2019)</w:t>
            </w:r>
          </w:p>
          <w:p w14:paraId="299D2047" w14:textId="77777777" w:rsidR="008B73C3" w:rsidRDefault="008B73C3" w:rsidP="000B7172">
            <w:pPr>
              <w:pStyle w:val="TableParagraph"/>
              <w:ind w:left="560"/>
              <w:rPr>
                <w:rFonts w:ascii="Times New Roman" w:eastAsia="Times New Roman" w:hAnsi="Times New Roman" w:cs="Times New Roman"/>
              </w:rPr>
            </w:pPr>
            <w:r>
              <w:rPr>
                <w:rFonts w:ascii="Times New Roman"/>
              </w:rPr>
              <w:t>Submitted and awaiting decision on</w:t>
            </w:r>
            <w:r>
              <w:rPr>
                <w:rFonts w:ascii="Times New Roman"/>
                <w:spacing w:val="-5"/>
              </w:rPr>
              <w:t xml:space="preserve"> </w:t>
            </w:r>
            <w:r>
              <w:rPr>
                <w:rFonts w:ascii="Times New Roman"/>
              </w:rPr>
              <w:t>award.</w:t>
            </w:r>
          </w:p>
          <w:p w14:paraId="0BEC0E20" w14:textId="77777777" w:rsidR="008B73C3" w:rsidRDefault="008B73C3" w:rsidP="000B7172">
            <w:pPr>
              <w:pStyle w:val="TableParagraph"/>
              <w:tabs>
                <w:tab w:val="left" w:pos="559"/>
                <w:tab w:val="left" w:pos="9910"/>
              </w:tabs>
              <w:spacing w:before="1"/>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current pending proposals to date:</w:t>
            </w:r>
            <w:r>
              <w:rPr>
                <w:rFonts w:ascii="Times New Roman"/>
                <w:spacing w:val="43"/>
                <w:u w:val="single" w:color="000000"/>
              </w:rPr>
              <w:t xml:space="preserve"> </w:t>
            </w:r>
            <w:r>
              <w:rPr>
                <w:rFonts w:ascii="Times New Roman"/>
                <w:u w:val="single" w:color="000000"/>
              </w:rPr>
              <w:t>$916,937</w:t>
            </w:r>
            <w:r>
              <w:rPr>
                <w:rFonts w:ascii="Times New Roman"/>
                <w:u w:val="single" w:color="000000"/>
              </w:rPr>
              <w:tab/>
            </w:r>
          </w:p>
        </w:tc>
      </w:tr>
      <w:tr w:rsidR="008B73C3" w14:paraId="64AF1621" w14:textId="77777777" w:rsidTr="000B7172">
        <w:trPr>
          <w:trHeight w:hRule="exact" w:val="2329"/>
        </w:trPr>
        <w:tc>
          <w:tcPr>
            <w:tcW w:w="10003" w:type="dxa"/>
            <w:tcBorders>
              <w:top w:val="nil"/>
              <w:left w:val="nil"/>
              <w:bottom w:val="nil"/>
              <w:right w:val="nil"/>
            </w:tcBorders>
          </w:tcPr>
          <w:p w14:paraId="1F06CBB4" w14:textId="77777777" w:rsidR="008B73C3" w:rsidRDefault="008B73C3" w:rsidP="000B7172">
            <w:pPr>
              <w:pStyle w:val="TableParagraph"/>
              <w:spacing w:before="55"/>
              <w:ind w:left="200" w:right="262"/>
              <w:rPr>
                <w:rFonts w:ascii="Times New Roman" w:eastAsia="Times New Roman" w:hAnsi="Times New Roman" w:cs="Times New Roman"/>
              </w:rPr>
            </w:pPr>
            <w:r>
              <w:rPr>
                <w:rFonts w:ascii="Times New Roman" w:eastAsia="Times New Roman" w:hAnsi="Times New Roman" w:cs="Times New Roman"/>
                <w:b/>
                <w:bCs/>
              </w:rPr>
              <w:t>National Institutes of Health (NIH) R15 Program: $468,946 for 2 years: January 1, 2020 – December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2021</w:t>
            </w:r>
          </w:p>
          <w:p w14:paraId="62C185F1"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 xml:space="preserve">An </w:t>
            </w:r>
            <w:proofErr w:type="gramStart"/>
            <w:r>
              <w:rPr>
                <w:rFonts w:ascii="Times New Roman"/>
                <w:b/>
                <w:i/>
              </w:rPr>
              <w:t>in silico</w:t>
            </w:r>
            <w:proofErr w:type="gramEnd"/>
            <w:r>
              <w:rPr>
                <w:rFonts w:ascii="Times New Roman"/>
                <w:b/>
                <w:i/>
              </w:rPr>
              <w:t xml:space="preserve"> screening approach to optimize combining radiotherapy with immune checkpoint</w:t>
            </w:r>
            <w:r>
              <w:rPr>
                <w:rFonts w:ascii="Times New Roman"/>
                <w:b/>
                <w:i/>
                <w:spacing w:val="-21"/>
              </w:rPr>
              <w:t xml:space="preserve"> </w:t>
            </w:r>
            <w:r>
              <w:rPr>
                <w:rFonts w:ascii="Times New Roman"/>
                <w:b/>
                <w:i/>
              </w:rPr>
              <w:t>blockade</w:t>
            </w:r>
          </w:p>
          <w:p w14:paraId="353C4851" w14:textId="77777777" w:rsidR="008B73C3" w:rsidRDefault="008B73C3" w:rsidP="000B7172">
            <w:pPr>
              <w:pStyle w:val="TableParagraph"/>
              <w:spacing w:before="116"/>
              <w:ind w:left="560" w:right="316" w:hanging="1"/>
              <w:rPr>
                <w:rFonts w:ascii="Times New Roman" w:eastAsia="Times New Roman" w:hAnsi="Times New Roman" w:cs="Times New Roman"/>
              </w:rPr>
            </w:pPr>
            <w:r>
              <w:rPr>
                <w:rFonts w:ascii="Times New Roman"/>
              </w:rPr>
              <w:t>Requested funding would support salary for faculty, student researchers, travel, equipment and supplies for research to improve the clinical benefit of combined radiation therapy and immune checkpoint blockade for cancer by screening treatments modeled in silico that combine multiple cancer therapies using a multidisciplinary interface involving biology, mathematics, and computer science. The project will be led by Dr. Qing Wang, Professor of Computer Science and</w:t>
            </w:r>
            <w:r>
              <w:rPr>
                <w:rFonts w:ascii="Times New Roman"/>
                <w:spacing w:val="-12"/>
              </w:rPr>
              <w:t xml:space="preserve"> </w:t>
            </w:r>
            <w:r>
              <w:rPr>
                <w:rFonts w:ascii="Times New Roman"/>
              </w:rPr>
              <w:t>Mathematics.</w:t>
            </w:r>
          </w:p>
        </w:tc>
      </w:tr>
      <w:tr w:rsidR="008B73C3" w14:paraId="3AE626AD" w14:textId="77777777" w:rsidTr="000B7172">
        <w:trPr>
          <w:trHeight w:hRule="exact" w:val="2131"/>
        </w:trPr>
        <w:tc>
          <w:tcPr>
            <w:tcW w:w="10003" w:type="dxa"/>
            <w:tcBorders>
              <w:top w:val="nil"/>
              <w:left w:val="nil"/>
              <w:bottom w:val="nil"/>
              <w:right w:val="nil"/>
            </w:tcBorders>
          </w:tcPr>
          <w:p w14:paraId="2BF0CD80" w14:textId="77777777" w:rsidR="008B73C3" w:rsidRDefault="008B73C3" w:rsidP="000B7172">
            <w:pPr>
              <w:pStyle w:val="TableParagraph"/>
              <w:spacing w:before="111"/>
              <w:ind w:left="200" w:right="361"/>
              <w:rPr>
                <w:rFonts w:ascii="Times New Roman" w:eastAsia="Times New Roman" w:hAnsi="Times New Roman" w:cs="Times New Roman"/>
              </w:rPr>
            </w:pPr>
            <w:r>
              <w:rPr>
                <w:rFonts w:ascii="Times New Roman" w:eastAsia="Times New Roman" w:hAnsi="Times New Roman" w:cs="Times New Roman"/>
                <w:b/>
                <w:bCs/>
              </w:rPr>
              <w:t xml:space="preserve">National Endowment for the Arts </w:t>
            </w:r>
            <w:proofErr w:type="spellStart"/>
            <w:r>
              <w:rPr>
                <w:rFonts w:ascii="Times New Roman" w:eastAsia="Times New Roman" w:hAnsi="Times New Roman" w:cs="Times New Roman"/>
                <w:b/>
                <w:bCs/>
              </w:rPr>
              <w:t>ArtWORKS</w:t>
            </w:r>
            <w:proofErr w:type="spellEnd"/>
            <w:r>
              <w:rPr>
                <w:rFonts w:ascii="Times New Roman" w:eastAsia="Times New Roman" w:hAnsi="Times New Roman" w:cs="Times New Roman"/>
                <w:b/>
                <w:bCs/>
              </w:rPr>
              <w:t xml:space="preserve"> Program: $19,600 for 1 year: July 1, 2020 – October 31,</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2020</w:t>
            </w:r>
          </w:p>
          <w:p w14:paraId="5008755A" w14:textId="77777777" w:rsidR="008B73C3" w:rsidRDefault="008B73C3" w:rsidP="000B7172">
            <w:pPr>
              <w:pStyle w:val="TableParagraph"/>
              <w:spacing w:before="1"/>
              <w:ind w:left="200"/>
              <w:rPr>
                <w:rFonts w:ascii="Times New Roman" w:eastAsia="Times New Roman" w:hAnsi="Times New Roman" w:cs="Times New Roman"/>
              </w:rPr>
            </w:pPr>
            <w:r>
              <w:rPr>
                <w:rFonts w:ascii="Times New Roman"/>
                <w:b/>
                <w:i/>
              </w:rPr>
              <w:t>The Danske Dandridge Literary</w:t>
            </w:r>
            <w:r>
              <w:rPr>
                <w:rFonts w:ascii="Times New Roman"/>
                <w:b/>
                <w:i/>
                <w:spacing w:val="-8"/>
              </w:rPr>
              <w:t xml:space="preserve"> </w:t>
            </w:r>
            <w:r>
              <w:rPr>
                <w:rFonts w:ascii="Times New Roman"/>
                <w:b/>
                <w:i/>
              </w:rPr>
              <w:t>Festival</w:t>
            </w:r>
          </w:p>
          <w:p w14:paraId="6F8ACCF8" w14:textId="77777777" w:rsidR="008B73C3" w:rsidRDefault="008B73C3" w:rsidP="000B7172">
            <w:pPr>
              <w:pStyle w:val="TableParagraph"/>
              <w:spacing w:before="114"/>
              <w:ind w:left="559" w:right="336"/>
              <w:rPr>
                <w:rFonts w:ascii="Times New Roman" w:eastAsia="Times New Roman" w:hAnsi="Times New Roman" w:cs="Times New Roman"/>
              </w:rPr>
            </w:pPr>
            <w:r>
              <w:rPr>
                <w:rFonts w:ascii="Times New Roman"/>
              </w:rPr>
              <w:t>Requested funding would support travel and promotional expenses to bring prominent authors to Shepherd in October 2020, to lead workshops and readings during the planned 2020 Danske Dandridge Literary Festival. Project will be led by Dr. Hope Snyder, Poet in Residence for Shepherd and Director of the Society for Creative</w:t>
            </w:r>
            <w:r>
              <w:rPr>
                <w:rFonts w:ascii="Times New Roman"/>
                <w:spacing w:val="-10"/>
              </w:rPr>
              <w:t xml:space="preserve"> </w:t>
            </w:r>
            <w:r>
              <w:rPr>
                <w:rFonts w:ascii="Times New Roman"/>
              </w:rPr>
              <w:t>Writing.</w:t>
            </w:r>
          </w:p>
        </w:tc>
      </w:tr>
      <w:tr w:rsidR="008B73C3" w14:paraId="41E16637" w14:textId="77777777" w:rsidTr="000B7172">
        <w:trPr>
          <w:trHeight w:hRule="exact" w:val="2498"/>
        </w:trPr>
        <w:tc>
          <w:tcPr>
            <w:tcW w:w="10003" w:type="dxa"/>
            <w:tcBorders>
              <w:top w:val="nil"/>
              <w:left w:val="nil"/>
              <w:bottom w:val="nil"/>
              <w:right w:val="nil"/>
            </w:tcBorders>
          </w:tcPr>
          <w:p w14:paraId="2A6699EF" w14:textId="77777777" w:rsidR="008B73C3" w:rsidRDefault="008B73C3" w:rsidP="000B7172">
            <w:pPr>
              <w:pStyle w:val="TableParagraph"/>
              <w:spacing w:before="111" w:line="252" w:lineRule="exact"/>
              <w:ind w:left="200"/>
              <w:rPr>
                <w:rFonts w:ascii="Times New Roman" w:eastAsia="Times New Roman" w:hAnsi="Times New Roman" w:cs="Times New Roman"/>
              </w:rPr>
            </w:pPr>
            <w:r>
              <w:rPr>
                <w:rFonts w:ascii="Times New Roman"/>
                <w:b/>
              </w:rPr>
              <w:t>Bureau of Land Management, Cultural and Paleontological Resource Management</w:t>
            </w:r>
            <w:r>
              <w:rPr>
                <w:rFonts w:ascii="Times New Roman"/>
                <w:b/>
                <w:spacing w:val="-28"/>
              </w:rPr>
              <w:t xml:space="preserve"> </w:t>
            </w:r>
            <w:r>
              <w:rPr>
                <w:rFonts w:ascii="Times New Roman"/>
                <w:b/>
              </w:rPr>
              <w:t>Program:</w:t>
            </w:r>
          </w:p>
          <w:p w14:paraId="3D2C2C8F"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$398,391 for 5 years:  July 1, 2020 – June 30,</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2025</w:t>
            </w:r>
          </w:p>
          <w:p w14:paraId="62B62F68"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Shepherd University Cultural Heritage Applied Learning</w:t>
            </w:r>
            <w:r>
              <w:rPr>
                <w:rFonts w:ascii="Times New Roman"/>
                <w:b/>
                <w:i/>
                <w:spacing w:val="-16"/>
              </w:rPr>
              <w:t xml:space="preserve"> </w:t>
            </w:r>
            <w:r>
              <w:rPr>
                <w:rFonts w:ascii="Times New Roman"/>
                <w:b/>
                <w:i/>
              </w:rPr>
              <w:t>Program</w:t>
            </w:r>
          </w:p>
          <w:p w14:paraId="0245913C" w14:textId="77777777" w:rsidR="008B73C3" w:rsidRDefault="008B73C3" w:rsidP="000B7172">
            <w:pPr>
              <w:pStyle w:val="TableParagraph"/>
              <w:spacing w:before="116"/>
              <w:ind w:left="559" w:right="198"/>
              <w:rPr>
                <w:rFonts w:ascii="Times New Roman" w:eastAsia="Times New Roman" w:hAnsi="Times New Roman" w:cs="Times New Roman"/>
              </w:rPr>
            </w:pPr>
            <w:r>
              <w:rPr>
                <w:rFonts w:ascii="Times New Roman"/>
              </w:rPr>
              <w:t>Requested funding would provide salary support, supplies and materials to develop an applied learning archeology and resource management program at Shepherd that would include collaborative internships with the National Park Service, the Bureau of Land Management, archeological field schools at Shepherd and sites around the region, as well as community outreach and educational events in partnership with the National Park Service and the Bureau of Land Management. The project will be led by Dr. David Hixson, Adjunct Professor in the Department of Sociology and</w:t>
            </w:r>
            <w:r>
              <w:rPr>
                <w:rFonts w:ascii="Times New Roman"/>
                <w:spacing w:val="-26"/>
              </w:rPr>
              <w:t xml:space="preserve"> </w:t>
            </w:r>
            <w:r>
              <w:rPr>
                <w:rFonts w:ascii="Times New Roman"/>
              </w:rPr>
              <w:t>Geography.</w:t>
            </w:r>
          </w:p>
        </w:tc>
      </w:tr>
    </w:tbl>
    <w:p w14:paraId="7F1B2764" w14:textId="77777777" w:rsidR="008B73C3" w:rsidRDefault="008B73C3" w:rsidP="008B73C3">
      <w:pPr>
        <w:rPr>
          <w:rFonts w:ascii="Times New Roman" w:eastAsia="Times New Roman" w:hAnsi="Times New Roman" w:cs="Times New Roman"/>
          <w:sz w:val="20"/>
          <w:szCs w:val="20"/>
        </w:rPr>
      </w:pPr>
    </w:p>
    <w:p w14:paraId="4FC32F3F" w14:textId="77777777" w:rsidR="008B73C3" w:rsidRDefault="008B73C3" w:rsidP="008B73C3">
      <w:pPr>
        <w:rPr>
          <w:rFonts w:ascii="Times New Roman" w:eastAsia="Times New Roman" w:hAnsi="Times New Roman" w:cs="Times New Roman"/>
          <w:sz w:val="20"/>
          <w:szCs w:val="20"/>
        </w:rPr>
      </w:pPr>
    </w:p>
    <w:p w14:paraId="0DF870E9" w14:textId="77777777" w:rsidR="008B73C3" w:rsidRDefault="008B73C3" w:rsidP="008B73C3">
      <w:pPr>
        <w:rPr>
          <w:rFonts w:ascii="Times New Roman" w:eastAsia="Times New Roman" w:hAnsi="Times New Roman" w:cs="Times New Roman"/>
          <w:sz w:val="20"/>
          <w:szCs w:val="20"/>
        </w:rPr>
      </w:pPr>
    </w:p>
    <w:p w14:paraId="0F105923" w14:textId="77777777" w:rsidR="008B73C3" w:rsidRDefault="008B73C3" w:rsidP="008B73C3">
      <w:pPr>
        <w:rPr>
          <w:rFonts w:ascii="Times New Roman" w:eastAsia="Times New Roman" w:hAnsi="Times New Roman" w:cs="Times New Roman"/>
          <w:sz w:val="20"/>
          <w:szCs w:val="20"/>
        </w:rPr>
      </w:pPr>
    </w:p>
    <w:p w14:paraId="013859ED" w14:textId="77777777" w:rsidR="008B73C3" w:rsidRDefault="008B73C3" w:rsidP="008B73C3">
      <w:pPr>
        <w:spacing w:before="10"/>
        <w:rPr>
          <w:rFonts w:ascii="Times New Roman" w:eastAsia="Times New Roman" w:hAnsi="Times New Roman" w:cs="Times New Roman"/>
          <w:sz w:val="10"/>
          <w:szCs w:val="10"/>
        </w:rPr>
      </w:pPr>
    </w:p>
    <w:p w14:paraId="69DE9424" w14:textId="77777777" w:rsidR="008B73C3" w:rsidRDefault="008B73C3" w:rsidP="008B73C3">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371505A" wp14:editId="1D2460C4">
                <wp:extent cx="6083935" cy="3175"/>
                <wp:effectExtent l="5715" t="7620" r="6350"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16" name="Group 17"/>
                        <wpg:cNvGrpSpPr>
                          <a:grpSpLocks/>
                        </wpg:cNvGrpSpPr>
                        <wpg:grpSpPr bwMode="auto">
                          <a:xfrm>
                            <a:off x="3" y="3"/>
                            <a:ext cx="4788" cy="2"/>
                            <a:chOff x="3" y="3"/>
                            <a:chExt cx="4788" cy="2"/>
                          </a:xfrm>
                        </wpg:grpSpPr>
                        <wps:wsp>
                          <wps:cNvPr id="17" name="Freeform 18"/>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4790" y="3"/>
                            <a:ext cx="5" cy="2"/>
                            <a:chOff x="4790" y="3"/>
                            <a:chExt cx="5" cy="2"/>
                          </a:xfrm>
                        </wpg:grpSpPr>
                        <wps:wsp>
                          <wps:cNvPr id="19" name="Freeform 20"/>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4795" y="3"/>
                            <a:ext cx="4784" cy="2"/>
                            <a:chOff x="4795" y="3"/>
                            <a:chExt cx="4784" cy="2"/>
                          </a:xfrm>
                        </wpg:grpSpPr>
                        <wps:wsp>
                          <wps:cNvPr id="21" name="Freeform 22"/>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030E6B" id="Group 15"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7NGGgQAABMSAAAOAAAAZHJzL2Uyb0RvYy54bWzsWFlv2zgQfl+g/4HgYxeJJFuObSFOUbRN&#10;sEB3t0C9P4CWqAOVRC1JW87++h0OdVlyeqVpUaB5UEjNwTm/oXX94ljk5MClykS5od6lSwkvQxFl&#10;ZbKh/2xvL1aUKM3KiOWi5Bt6zxV9cfPst+u6CvhMpCKPuCSgpFRBXW1oqnUVOI4KU14wdSkqXgIx&#10;FrJgGrYycSLJatBe5M7Mda+cWsiokiLkSsHb15ZIb1B/HPNQ/x3HimuSbyjYpvEp8bkzT+fmmgWJ&#10;ZFWahY0Z7CusKFhWwqGdqtdMM7KX2URVkYVSKBHry1AUjojjLOToA3jjuSNv7qTYV+hLEtRJ1YUJ&#10;QjuK01erDf86vJMkiyB3C0pKVkCO8FgCewhOXSUB8NzJ6n31TloPYflWhB8UkJ0x3ewTy0x29Z8i&#10;An1srwUG5xjLwqgAt8kRc3Df5YAfNQnh5ZW7mq/nYEsItLm3RCtYEKaQx4lQmL5pxNaLlWdlUMBh&#10;gT0MDWwMst7gpnOsdf5q5PzyqZ2fU2IctAXYOu8vV9AvxvOZJXRun7D3bo8EHnQbmkv19aMeVz/v&#10;U1ZxLEtlaqMN4bIN4a3k3HQs8VY2isjW1o8aFs+AUlcqUFBjnyybk1A8ELkuEFA5e6XvuMDCY4e3&#10;StuWj2CF5Rw1Vb8FeIiLHLr/9wvikjlpcpN0DFBgluG5Q7YuqQlGv1HXapm1TKjFX669qSLwoFc0&#10;GygCs5PWMJa2tobHsjEWVoQZZHWxnyqhTEtswbC2kUADMBnHHuC10UPga3nt/+YICZA5BktJCYDl&#10;zpZkxbSxzBxhlqTeUIyDeVGIA98KJOm+WS88Iwmn9OS8HLLZKgYXOk5LBxFzBMp2xxprByktxW2W&#10;55iEvDTGzF1/hdFRIs8iQzT2KJnsXuWSHJgZBPjXGHXCBoBbRqgs5Sx606w1y3K7hsNziC6gii1W&#10;gyMq2InoHgpXCjteYBzCIhXyP0pqGC0bqv7dM8kpyf8ooffWnu+bWYQbf7GcwUYOKbshhZUhqNpQ&#10;TSH1ZvlK2/m1r2SWpHCSh+6W4iXgbJyZ+kb7rFXNBtofVw06fwwKAYFO5sDaNvHTzQFoEojAFA2b&#10;ITCGwjF7j4ZDAcjU+QnwPaBw3Yawg0LIMeTFFAsg5jeDwnEoWjQ8G4jTvvkCKDSnANZBkrAzPgKI&#10;zbDuOSZouDiraAKI7RD/GdFwge3YY131JVAImfuFgy1C/lAcNKg8xMEZTrHxfdfc+L/VfRhazKZ/&#10;eiv0z98KxxI9FMJIHcr8SDSEwDWB7NEQMf0J0PBz4tfF4jGAiDg2gbtzN0R/jJqnmLheLFcGEye6&#10;JpiIKTXD/ae9JPqPQUZw395df10S8fr4PcARfz3DlwdbdPYrifm0MdzjtbL/lnPzPwAAAP//AwBQ&#10;SwMEFAAGAAgAAAAhAFzIKeLaAAAAAgEAAA8AAABkcnMvZG93bnJldi54bWxMj0FrwkAQhe+F/odl&#10;Cr3VTSwpNmYjIrYnEaqF4m3MjkkwOxuyaxL/vdte7GXg8R7vfZMtRtOInjpXW1YQTyIQxIXVNZcK&#10;vvcfLzMQziNrbCyTgis5WOSPDxmm2g78Rf3OlyKUsEtRQeV9m0rpiooMuoltiYN3sp1BH2RXSt3h&#10;EMpNI6dR9CYN1hwWKmxpVVFx3l2Mgs8Bh+VrvO4359Pqetgn259NTEo9P43LOQhPo7+H4Rc/oEMe&#10;mI72wtqJRkF4xP/d4L0nsxjEUUECMs/kf/T8BgAA//8DAFBLAQItABQABgAIAAAAIQC2gziS/gAA&#10;AOEBAAATAAAAAAAAAAAAAAAAAAAAAABbQ29udGVudF9UeXBlc10ueG1sUEsBAi0AFAAGAAgAAAAh&#10;ADj9If/WAAAAlAEAAAsAAAAAAAAAAAAAAAAALwEAAF9yZWxzLy5yZWxzUEsBAi0AFAAGAAgAAAAh&#10;AG6fs0YaBAAAExIAAA4AAAAAAAAAAAAAAAAALgIAAGRycy9lMm9Eb2MueG1sUEsBAi0AFAAGAAgA&#10;AAAhAFzIKeLaAAAAAgEAAA8AAAAAAAAAAAAAAAAAdAYAAGRycy9kb3ducmV2LnhtbFBLBQYAAAAA&#10;BAAEAPMAAAB7BwAAAAA=&#10;">
                <v:group id="Group 17"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fwwwAAANsAAAAPAAAAZHJzL2Rvd25yZXYueG1sRE9LawIx&#10;EL4L/ocwhV6kZm3xwXajiFCxRx/F67CZ3Wy7mSxJqtv++qYgeJuP7znFqretuJAPjWMFk3EGgrh0&#10;uuFawen49rQAESKyxtYxKfihAKvlcFBgrt2V93Q5xFqkEA45KjAxdrmUoTRkMYxdR5y4ynmLMUFf&#10;S+3xmsJtK5+zbCYtNpwaDHa0MVR+Hb6tAl9N3z/2I7+Zb9cvTWeOv9vd+VOpx4d+/QoiUh/v4pt7&#10;p9P8Ofz/kg6Qyz8AAAD//wMAUEsBAi0AFAAGAAgAAAAhANvh9svuAAAAhQEAABMAAAAAAAAAAAAA&#10;AAAAAAAAAFtDb250ZW50X1R5cGVzXS54bWxQSwECLQAUAAYACAAAACEAWvQsW78AAAAVAQAACwAA&#10;AAAAAAAAAAAAAAAfAQAAX3JlbHMvLnJlbHNQSwECLQAUAAYACAAAACEAk5on8MMAAADbAAAADwAA&#10;AAAAAAAAAAAAAAAHAgAAZHJzL2Rvd25yZXYueG1sUEsFBgAAAAADAAMAtwAAAPcCAAAAAA==&#10;" path="m,-1r4788,e" filled="f" strokeweight=".24pt">
                    <v:path arrowok="t" o:connecttype="custom" o:connectlocs="0,0;4788,0" o:connectangles="0,0"/>
                  </v:shape>
                </v:group>
                <v:group id="Group 19"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D1vgAAANsAAAAPAAAAZHJzL2Rvd25yZXYueG1sRE9LawIx&#10;EL4X+h/CFLzVbEWKXY1SCkU9+qLXYTNuVpPJsolx/feNIHibj+85s0XvrEjUhcazgo9hAYK48rrh&#10;WsF+9/s+AREiskbrmRTcKMBi/voyw1L7K28obWMtcgiHEhWYGNtSylAZchiGviXO3NF3DmOGXS11&#10;h9cc7qwcFcWndNhwbjDY0o+h6ry9OAWT1FI0e3lIxcaO17b/S/a0VGrw1n9PQUTq41P8cK90nv8F&#10;91/yAXL+DwAA//8DAFBLAQItABQABgAIAAAAIQDb4fbL7gAAAIUBAAATAAAAAAAAAAAAAAAAAAAA&#10;AABbQ29udGVudF9UeXBlc10ueG1sUEsBAi0AFAAGAAgAAAAhAFr0LFu/AAAAFQEAAAsAAAAAAAAA&#10;AAAAAAAAHwEAAF9yZWxzLy5yZWxzUEsBAi0AFAAGAAgAAAAhAETlkPW+AAAA2wAAAA8AAAAAAAAA&#10;AAAAAAAABwIAAGRycy9kb3ducmV2LnhtbFBLBQYAAAAAAwADALcAAADyAgAAAAA=&#10;" path="m,-1r5,e" filled="f" strokeweight=".24pt">
                    <v:path arrowok="t" o:connecttype="custom" o:connectlocs="0,0;5,0" o:connectangles="0,0"/>
                  </v:shape>
                </v:group>
                <v:group id="Group 21"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5YNxAAAANsAAAAPAAAAZHJzL2Rvd25yZXYueG1sRI9Ba4NA&#10;FITvhfyH5RVyKc2qhyImmyCGhoSetIVcX9xXlbpvrbuJ5t93C4Ueh5n5htnsZtOLG42us6wgXkUg&#10;iGurO24UfLy/PqcgnEfW2FsmBXdysNsuHjaYaTtxSbfKNyJA2GWooPV+yKR0dUsG3coOxMH7tKNB&#10;H+TYSD3iFOCml0kUvUiDHYeFFgcqWqq/qqtRcJ6eTvFlKC/Fd/q25+shPxSYK7V8nPM1CE+z/w//&#10;tY9aQRLD75fwA+T2BwAA//8DAFBLAQItABQABgAIAAAAIQDb4fbL7gAAAIUBAAATAAAAAAAAAAAA&#10;AAAAAAAAAABbQ29udGVudF9UeXBlc10ueG1sUEsBAi0AFAAGAAgAAAAhAFr0LFu/AAAAFQEAAAsA&#10;AAAAAAAAAAAAAAAAHwEAAF9yZWxzLy5yZWxzUEsBAi0AFAAGAAgAAAAhAC5rlg3EAAAA2w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1AE60804" w14:textId="77777777" w:rsidR="008B73C3" w:rsidRDefault="008B73C3" w:rsidP="008B73C3">
      <w:pPr>
        <w:spacing w:line="20" w:lineRule="exact"/>
        <w:rPr>
          <w:rFonts w:ascii="Times New Roman" w:eastAsia="Times New Roman" w:hAnsi="Times New Roman" w:cs="Times New Roman"/>
          <w:sz w:val="2"/>
          <w:szCs w:val="2"/>
        </w:rPr>
        <w:sectPr w:rsidR="008B73C3">
          <w:pgSz w:w="12240" w:h="15840"/>
          <w:pgMar w:top="1460" w:right="100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2"/>
      </w:tblGrid>
      <w:tr w:rsidR="008B73C3" w14:paraId="42FE7940" w14:textId="77777777" w:rsidTr="000B7172">
        <w:trPr>
          <w:trHeight w:hRule="exact" w:val="619"/>
        </w:trPr>
        <w:tc>
          <w:tcPr>
            <w:tcW w:w="10002" w:type="dxa"/>
            <w:tcBorders>
              <w:top w:val="nil"/>
              <w:left w:val="nil"/>
              <w:bottom w:val="nil"/>
              <w:right w:val="nil"/>
            </w:tcBorders>
          </w:tcPr>
          <w:p w14:paraId="05CE45B7" w14:textId="77777777" w:rsidR="008B73C3" w:rsidRDefault="008B73C3" w:rsidP="000B7172">
            <w:pPr>
              <w:pStyle w:val="TableParagraph"/>
              <w:spacing w:line="287" w:lineRule="exact"/>
              <w:ind w:left="200"/>
              <w:rPr>
                <w:rFonts w:ascii="Times New Roman" w:eastAsia="Times New Roman" w:hAnsi="Times New Roman" w:cs="Times New Roman"/>
                <w:sz w:val="28"/>
                <w:szCs w:val="28"/>
              </w:rPr>
            </w:pPr>
            <w:r>
              <w:rPr>
                <w:rFonts w:ascii="Times New Roman"/>
                <w:i/>
                <w:sz w:val="28"/>
              </w:rPr>
              <w:lastRenderedPageBreak/>
              <w:t>FY2020 Awarded Grant Proposals to Date</w:t>
            </w:r>
            <w:proofErr w:type="gramStart"/>
            <w:r>
              <w:rPr>
                <w:rFonts w:ascii="Times New Roman"/>
                <w:i/>
                <w:sz w:val="28"/>
              </w:rPr>
              <w:t>:  (</w:t>
            </w:r>
            <w:proofErr w:type="gramEnd"/>
            <w:r>
              <w:rPr>
                <w:rFonts w:ascii="Times New Roman"/>
                <w:i/>
                <w:sz w:val="28"/>
              </w:rPr>
              <w:t>August</w:t>
            </w:r>
            <w:r>
              <w:rPr>
                <w:rFonts w:ascii="Times New Roman"/>
                <w:i/>
                <w:spacing w:val="-24"/>
                <w:sz w:val="28"/>
              </w:rPr>
              <w:t xml:space="preserve"> </w:t>
            </w:r>
            <w:r>
              <w:rPr>
                <w:rFonts w:ascii="Times New Roman"/>
                <w:i/>
                <w:sz w:val="28"/>
              </w:rPr>
              <w:t>2019)</w:t>
            </w:r>
          </w:p>
          <w:p w14:paraId="5555432A" w14:textId="77777777" w:rsidR="008B73C3" w:rsidRDefault="008B73C3" w:rsidP="000B7172">
            <w:pPr>
              <w:pStyle w:val="TableParagraph"/>
              <w:tabs>
                <w:tab w:val="left" w:pos="560"/>
                <w:tab w:val="left" w:pos="9910"/>
              </w:tabs>
              <w:ind w:left="92"/>
              <w:rPr>
                <w:rFonts w:ascii="Times New Roman" w:eastAsia="Times New Roman" w:hAnsi="Times New Roman" w:cs="Times New Roman"/>
              </w:rPr>
            </w:pPr>
            <w:r>
              <w:rPr>
                <w:rFonts w:ascii="Times New Roman"/>
                <w:u w:val="single" w:color="000000"/>
              </w:rPr>
              <w:t xml:space="preserve"> </w:t>
            </w:r>
            <w:r>
              <w:rPr>
                <w:rFonts w:ascii="Times New Roman"/>
                <w:u w:val="single" w:color="000000"/>
              </w:rPr>
              <w:tab/>
              <w:t>Total Fiscal Year 2020 projected grant revenue:</w:t>
            </w:r>
            <w:r>
              <w:rPr>
                <w:rFonts w:ascii="Times New Roman"/>
                <w:spacing w:val="41"/>
                <w:u w:val="single" w:color="000000"/>
              </w:rPr>
              <w:t xml:space="preserve"> </w:t>
            </w:r>
            <w:r>
              <w:rPr>
                <w:rFonts w:ascii="Times New Roman"/>
                <w:u w:val="single" w:color="000000"/>
              </w:rPr>
              <w:t>$1,583,646</w:t>
            </w:r>
            <w:r>
              <w:rPr>
                <w:rFonts w:ascii="Times New Roman"/>
                <w:u w:val="single" w:color="000000"/>
              </w:rPr>
              <w:tab/>
            </w:r>
          </w:p>
        </w:tc>
      </w:tr>
      <w:tr w:rsidR="008B73C3" w14:paraId="21C5B617" w14:textId="77777777" w:rsidTr="000B7172">
        <w:trPr>
          <w:trHeight w:hRule="exact" w:val="3341"/>
        </w:trPr>
        <w:tc>
          <w:tcPr>
            <w:tcW w:w="10002" w:type="dxa"/>
            <w:tcBorders>
              <w:top w:val="nil"/>
              <w:left w:val="nil"/>
              <w:bottom w:val="nil"/>
              <w:right w:val="nil"/>
            </w:tcBorders>
          </w:tcPr>
          <w:p w14:paraId="377E61AB" w14:textId="77777777" w:rsidR="008B73C3" w:rsidRDefault="008B73C3" w:rsidP="000B7172">
            <w:pPr>
              <w:pStyle w:val="TableParagraph"/>
              <w:spacing w:before="56"/>
              <w:ind w:left="200" w:right="526"/>
              <w:rPr>
                <w:rFonts w:ascii="Times New Roman" w:eastAsia="Times New Roman" w:hAnsi="Times New Roman" w:cs="Times New Roman"/>
              </w:rPr>
            </w:pPr>
            <w:r>
              <w:rPr>
                <w:rFonts w:ascii="Times New Roman" w:eastAsia="Times New Roman" w:hAnsi="Times New Roman" w:cs="Times New Roman"/>
                <w:b/>
                <w:bCs/>
              </w:rPr>
              <w:t>HRSA Advanced Nursing Education Workforce (ANEW) Program, $2,697,023 for 4 years: July 1, 2019 – June 30, 2023; FY 2020:</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$698,753</w:t>
            </w:r>
          </w:p>
          <w:p w14:paraId="0675B9A9" w14:textId="77777777" w:rsidR="008B73C3" w:rsidRDefault="008B73C3" w:rsidP="000B7172">
            <w:pPr>
              <w:pStyle w:val="TableParagraph"/>
              <w:spacing w:before="1"/>
              <w:ind w:left="200" w:right="538"/>
              <w:rPr>
                <w:rFonts w:ascii="Times New Roman" w:eastAsia="Times New Roman" w:hAnsi="Times New Roman" w:cs="Times New Roman"/>
              </w:rPr>
            </w:pPr>
            <w:r>
              <w:rPr>
                <w:rFonts w:ascii="Times New Roman"/>
                <w:b/>
                <w:i/>
              </w:rPr>
              <w:t>Innovative Modalities for Rural Nurse Practitioner Education and Collaboration to Transcend Health Disparities (IMPACT)</w:t>
            </w:r>
            <w:r>
              <w:rPr>
                <w:rFonts w:ascii="Times New Roman"/>
                <w:b/>
                <w:i/>
                <w:spacing w:val="-9"/>
              </w:rPr>
              <w:t xml:space="preserve"> </w:t>
            </w:r>
            <w:r>
              <w:rPr>
                <w:rFonts w:ascii="Times New Roman"/>
                <w:b/>
                <w:i/>
              </w:rPr>
              <w:t>Program</w:t>
            </w:r>
          </w:p>
          <w:p w14:paraId="6D604861" w14:textId="77777777" w:rsidR="008B73C3" w:rsidRDefault="008B73C3" w:rsidP="000B7172">
            <w:pPr>
              <w:pStyle w:val="TableParagraph"/>
              <w:spacing w:before="114"/>
              <w:ind w:left="560" w:right="351"/>
              <w:rPr>
                <w:rFonts w:ascii="Times New Roman" w:eastAsia="Times New Roman" w:hAnsi="Times New Roman" w:cs="Times New Roman"/>
              </w:rPr>
            </w:pPr>
            <w:r>
              <w:rPr>
                <w:rFonts w:ascii="Times New Roman"/>
              </w:rPr>
              <w:t xml:space="preserve">Provides funding to support 15 scholarships and stipends (totaling $20,000 per student) per year for Doctor of Nursing Practice students, salary support for participating faculty, travel support and equipment purchases. This award will enable Shepherd to establish clinical training partnerships in the region that will provide longitudinal experiences delivering care to rural and underserved patient populations. The project will also include experiential training delivering alternative pain management through </w:t>
            </w:r>
            <w:proofErr w:type="spellStart"/>
            <w:r>
              <w:rPr>
                <w:rFonts w:ascii="Times New Roman"/>
              </w:rPr>
              <w:t>photobiomodulation</w:t>
            </w:r>
            <w:proofErr w:type="spellEnd"/>
            <w:r>
              <w:rPr>
                <w:rFonts w:ascii="Times New Roman"/>
              </w:rPr>
              <w:t xml:space="preserve"> (PBM) and delivering/expanding patient access to care via cutting-edge telemedicine modalities. The project is led by Dr. Kelly Watson Huffer, Assistant Professor in the Department of Nursing</w:t>
            </w:r>
            <w:r>
              <w:rPr>
                <w:rFonts w:ascii="Times New Roman"/>
                <w:spacing w:val="-5"/>
              </w:rPr>
              <w:t xml:space="preserve"> </w:t>
            </w:r>
            <w:r>
              <w:rPr>
                <w:rFonts w:ascii="Times New Roman"/>
              </w:rPr>
              <w:t>Education.</w:t>
            </w:r>
          </w:p>
        </w:tc>
      </w:tr>
      <w:tr w:rsidR="008B73C3" w14:paraId="388ED145" w14:textId="77777777" w:rsidTr="000B7172">
        <w:trPr>
          <w:trHeight w:hRule="exact" w:val="1372"/>
        </w:trPr>
        <w:tc>
          <w:tcPr>
            <w:tcW w:w="10002" w:type="dxa"/>
            <w:tcBorders>
              <w:top w:val="nil"/>
              <w:left w:val="nil"/>
              <w:bottom w:val="nil"/>
              <w:right w:val="nil"/>
            </w:tcBorders>
          </w:tcPr>
          <w:p w14:paraId="38E745C8" w14:textId="77777777" w:rsidR="008B73C3" w:rsidRDefault="008B73C3" w:rsidP="000B7172">
            <w:pPr>
              <w:pStyle w:val="TableParagraph"/>
              <w:spacing w:before="111"/>
              <w:ind w:left="200"/>
              <w:rPr>
                <w:rFonts w:ascii="Times New Roman" w:eastAsia="Times New Roman" w:hAnsi="Times New Roman" w:cs="Times New Roman"/>
              </w:rPr>
            </w:pPr>
            <w:r>
              <w:rPr>
                <w:rFonts w:ascii="Times New Roman" w:eastAsia="Times New Roman" w:hAnsi="Times New Roman" w:cs="Times New Roman"/>
                <w:b/>
                <w:bCs/>
              </w:rPr>
              <w:t>HEPC Firm Foundations Initiative, $5,000 for 1 year:  April 14, 2019 – May 31,</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2020</w:t>
            </w:r>
          </w:p>
          <w:p w14:paraId="1B6CD0B1" w14:textId="77777777" w:rsidR="008B73C3" w:rsidRDefault="008B73C3" w:rsidP="000B7172">
            <w:pPr>
              <w:pStyle w:val="TableParagraph"/>
              <w:spacing w:before="114"/>
              <w:ind w:left="560" w:right="254"/>
              <w:rPr>
                <w:rFonts w:ascii="Times New Roman" w:eastAsia="Times New Roman" w:hAnsi="Times New Roman" w:cs="Times New Roman"/>
              </w:rPr>
            </w:pPr>
            <w:r>
              <w:rPr>
                <w:rFonts w:ascii="Times New Roman"/>
              </w:rPr>
              <w:t>Funding supports stipends for Shepherd employees to provide academic support services to students selected to participate in the program. The project is led by Dr. Laura Renninger, Dean of Teaching and Learning.</w:t>
            </w:r>
          </w:p>
        </w:tc>
      </w:tr>
      <w:tr w:rsidR="008B73C3" w14:paraId="6B6EF8C3" w14:textId="77777777" w:rsidTr="000B7172">
        <w:trPr>
          <w:trHeight w:hRule="exact" w:val="2889"/>
        </w:trPr>
        <w:tc>
          <w:tcPr>
            <w:tcW w:w="10002" w:type="dxa"/>
            <w:tcBorders>
              <w:top w:val="nil"/>
              <w:left w:val="nil"/>
              <w:bottom w:val="nil"/>
              <w:right w:val="nil"/>
            </w:tcBorders>
          </w:tcPr>
          <w:p w14:paraId="59FF1C08" w14:textId="77777777" w:rsidR="008B73C3" w:rsidRDefault="008B73C3" w:rsidP="000B7172">
            <w:pPr>
              <w:pStyle w:val="TableParagraph"/>
              <w:spacing w:before="110"/>
              <w:ind w:left="200" w:right="551"/>
              <w:rPr>
                <w:rFonts w:ascii="Times New Roman" w:eastAsia="Times New Roman" w:hAnsi="Times New Roman" w:cs="Times New Roman"/>
              </w:rPr>
            </w:pPr>
            <w:r>
              <w:rPr>
                <w:rFonts w:ascii="Times New Roman" w:eastAsia="Times New Roman" w:hAnsi="Times New Roman" w:cs="Times New Roman"/>
                <w:b/>
                <w:bCs/>
              </w:rPr>
              <w:t>NASA West Virginia Space Grant Consortium: Three grants awarded totaling $14,977 for 1 year: May 1, 2019 – April 30,</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2020</w:t>
            </w:r>
          </w:p>
          <w:p w14:paraId="2AE34230" w14:textId="77777777" w:rsidR="008B73C3" w:rsidRDefault="008B73C3" w:rsidP="000B7172">
            <w:pPr>
              <w:pStyle w:val="TableParagraph"/>
              <w:spacing w:before="114"/>
              <w:ind w:left="560" w:right="207"/>
              <w:rPr>
                <w:rFonts w:ascii="Times New Roman" w:eastAsia="Times New Roman" w:hAnsi="Times New Roman" w:cs="Times New Roman"/>
              </w:rPr>
            </w:pPr>
            <w:r>
              <w:rPr>
                <w:rFonts w:ascii="Times New Roman"/>
              </w:rPr>
              <w:t xml:space="preserve">Three proposals were awarded from NASA West Virginia Space Grant Consortium providing funding to support the following projects: (1) Course Development funding to support the development of a Genomics and Bioinformatics Lecture and Laboratory course led by Professor Sher Hendrickson ($4,977); (2) Course Development funding to support the development of a Sensor Data Analytics course led by Professor Ralph </w:t>
            </w:r>
            <w:proofErr w:type="spellStart"/>
            <w:r>
              <w:rPr>
                <w:rFonts w:ascii="Times New Roman"/>
              </w:rPr>
              <w:t>Wojtowicz</w:t>
            </w:r>
            <w:proofErr w:type="spellEnd"/>
            <w:r>
              <w:rPr>
                <w:rFonts w:ascii="Times New Roman"/>
              </w:rPr>
              <w:t xml:space="preserve"> ($5,000); and (3) Education and Public Outreach funding to support the Seeding Your Future annual conference hosted at Shepherd to engage and inspire middle school girls to pursue studies in the College of Science, Technology, Engineering, and Mathematics (STEM), led by Professor Sytil Murphy</w:t>
            </w:r>
            <w:r>
              <w:rPr>
                <w:rFonts w:ascii="Times New Roman"/>
                <w:spacing w:val="-12"/>
              </w:rPr>
              <w:t xml:space="preserve"> </w:t>
            </w:r>
            <w:r>
              <w:rPr>
                <w:rFonts w:ascii="Times New Roman"/>
              </w:rPr>
              <w:t>($5,000).</w:t>
            </w:r>
          </w:p>
        </w:tc>
      </w:tr>
      <w:tr w:rsidR="008B73C3" w14:paraId="10D119EF" w14:textId="77777777" w:rsidTr="000B7172">
        <w:trPr>
          <w:trHeight w:hRule="exact" w:val="2131"/>
        </w:trPr>
        <w:tc>
          <w:tcPr>
            <w:tcW w:w="10002" w:type="dxa"/>
            <w:tcBorders>
              <w:top w:val="nil"/>
              <w:left w:val="nil"/>
              <w:bottom w:val="nil"/>
              <w:right w:val="nil"/>
            </w:tcBorders>
          </w:tcPr>
          <w:p w14:paraId="1B4A3C11" w14:textId="77777777" w:rsidR="008B73C3" w:rsidRDefault="008B73C3" w:rsidP="000B7172">
            <w:pPr>
              <w:pStyle w:val="TableParagraph"/>
              <w:spacing w:before="110"/>
              <w:ind w:left="200" w:right="198"/>
              <w:rPr>
                <w:rFonts w:ascii="Times New Roman" w:eastAsia="Times New Roman" w:hAnsi="Times New Roman" w:cs="Times New Roman"/>
              </w:rPr>
            </w:pPr>
            <w:r>
              <w:rPr>
                <w:rFonts w:ascii="Times New Roman" w:eastAsia="Times New Roman" w:hAnsi="Times New Roman" w:cs="Times New Roman"/>
                <w:b/>
                <w:bCs/>
              </w:rPr>
              <w:t>NSF EPSCoR Instrumentation Grant Program, $20,000 for 1 year: December 1, 2018 – November 31, 2019</w:t>
            </w:r>
          </w:p>
          <w:p w14:paraId="09EF08F5"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High-Accuracy Instrumentation for Unmanned Aerial Vehicle (UAV)</w:t>
            </w:r>
            <w:r>
              <w:rPr>
                <w:rFonts w:ascii="Times New Roman"/>
                <w:b/>
                <w:i/>
                <w:spacing w:val="-18"/>
              </w:rPr>
              <w:t xml:space="preserve"> </w:t>
            </w:r>
            <w:r>
              <w:rPr>
                <w:rFonts w:ascii="Times New Roman"/>
                <w:b/>
                <w:i/>
              </w:rPr>
              <w:t>Surveys</w:t>
            </w:r>
          </w:p>
          <w:p w14:paraId="32375BFF" w14:textId="77777777" w:rsidR="008B73C3" w:rsidRDefault="008B73C3" w:rsidP="000B7172">
            <w:pPr>
              <w:pStyle w:val="TableParagraph"/>
              <w:spacing w:before="116"/>
              <w:ind w:left="560" w:right="330"/>
              <w:rPr>
                <w:rFonts w:ascii="Times New Roman" w:eastAsia="Times New Roman" w:hAnsi="Times New Roman" w:cs="Times New Roman"/>
              </w:rPr>
            </w:pPr>
            <w:r>
              <w:rPr>
                <w:rFonts w:ascii="Times New Roman"/>
              </w:rPr>
              <w:t>Proposal, submitted by Professor Steven Shaffer from the Institute of Environmental and Physical Sciences, received funding to purchase devices to enable the existing UAVs used by the Environmental Geomatics and Geographic Information Systems programs to dramatically increase the accuracy of UAV ground surveys enhancing research capabilities and educational impact for the</w:t>
            </w:r>
            <w:r>
              <w:rPr>
                <w:rFonts w:ascii="Times New Roman"/>
                <w:spacing w:val="-25"/>
              </w:rPr>
              <w:t xml:space="preserve"> </w:t>
            </w:r>
            <w:r>
              <w:rPr>
                <w:rFonts w:ascii="Times New Roman"/>
              </w:rPr>
              <w:t>department.</w:t>
            </w:r>
          </w:p>
        </w:tc>
      </w:tr>
      <w:tr w:rsidR="008B73C3" w14:paraId="307AD625" w14:textId="77777777" w:rsidTr="000B7172">
        <w:trPr>
          <w:trHeight w:hRule="exact" w:val="1739"/>
        </w:trPr>
        <w:tc>
          <w:tcPr>
            <w:tcW w:w="10002" w:type="dxa"/>
            <w:tcBorders>
              <w:top w:val="nil"/>
              <w:left w:val="nil"/>
              <w:bottom w:val="nil"/>
              <w:right w:val="nil"/>
            </w:tcBorders>
          </w:tcPr>
          <w:p w14:paraId="40DCA690" w14:textId="77777777" w:rsidR="008B73C3" w:rsidRDefault="008B73C3"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NSF EPSCoR Innovation Grant Program, $40,000 for 1 year:  January 1, 2019 – December 31,</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2019</w:t>
            </w:r>
          </w:p>
          <w:p w14:paraId="6BEEB9C0" w14:textId="77777777" w:rsidR="008B73C3" w:rsidRDefault="008B73C3" w:rsidP="000B7172">
            <w:pPr>
              <w:pStyle w:val="TableParagraph"/>
              <w:spacing w:before="1"/>
              <w:ind w:left="200"/>
              <w:rPr>
                <w:rFonts w:ascii="Times New Roman" w:eastAsia="Times New Roman" w:hAnsi="Times New Roman" w:cs="Times New Roman"/>
              </w:rPr>
            </w:pPr>
            <w:r>
              <w:rPr>
                <w:rFonts w:ascii="Times New Roman"/>
                <w:b/>
                <w:i/>
              </w:rPr>
              <w:t>X-Ray Fluorescence (XRF) Analyzer for Teaching and Research Applications at</w:t>
            </w:r>
            <w:r>
              <w:rPr>
                <w:rFonts w:ascii="Times New Roman"/>
                <w:b/>
                <w:i/>
                <w:spacing w:val="-22"/>
              </w:rPr>
              <w:t xml:space="preserve"> </w:t>
            </w:r>
            <w:r>
              <w:rPr>
                <w:rFonts w:ascii="Times New Roman"/>
                <w:b/>
                <w:i/>
              </w:rPr>
              <w:t>Shepherd</w:t>
            </w:r>
          </w:p>
          <w:p w14:paraId="4058F9FB" w14:textId="77777777" w:rsidR="008B73C3" w:rsidRDefault="008B73C3" w:rsidP="000B7172">
            <w:pPr>
              <w:pStyle w:val="TableParagraph"/>
              <w:spacing w:before="114"/>
              <w:ind w:left="560" w:right="236"/>
              <w:rPr>
                <w:rFonts w:ascii="Times New Roman" w:eastAsia="Times New Roman" w:hAnsi="Times New Roman" w:cs="Times New Roman"/>
              </w:rPr>
            </w:pPr>
            <w:r>
              <w:rPr>
                <w:rFonts w:ascii="Times New Roman"/>
              </w:rPr>
              <w:t xml:space="preserve">Funding will be used to purchase a device and research materials for determining elemental composition of material samples from an arc melting system.  Dr. Mohammadreza Ghahremani, Assistant Professor of Computer Science and Mathematics, proposes to use the device for both magnetic refrigeration technology research and instruction in materials science, </w:t>
            </w:r>
            <w:proofErr w:type="gramStart"/>
            <w:r>
              <w:rPr>
                <w:rFonts w:ascii="Times New Roman"/>
              </w:rPr>
              <w:t>electromagnetics</w:t>
            </w:r>
            <w:proofErr w:type="gramEnd"/>
            <w:r>
              <w:rPr>
                <w:rFonts w:ascii="Times New Roman"/>
              </w:rPr>
              <w:t xml:space="preserve"> and</w:t>
            </w:r>
            <w:r>
              <w:rPr>
                <w:rFonts w:ascii="Times New Roman"/>
                <w:spacing w:val="-29"/>
              </w:rPr>
              <w:t xml:space="preserve"> </w:t>
            </w:r>
            <w:r>
              <w:rPr>
                <w:rFonts w:ascii="Times New Roman"/>
              </w:rPr>
              <w:t>nanotechnology.</w:t>
            </w:r>
          </w:p>
        </w:tc>
      </w:tr>
    </w:tbl>
    <w:p w14:paraId="7376199D" w14:textId="77777777" w:rsidR="008B73C3" w:rsidRDefault="008B73C3" w:rsidP="008B73C3">
      <w:pPr>
        <w:rPr>
          <w:rFonts w:ascii="Times New Roman" w:eastAsia="Times New Roman" w:hAnsi="Times New Roman" w:cs="Times New Roman"/>
          <w:sz w:val="20"/>
          <w:szCs w:val="20"/>
        </w:rPr>
      </w:pPr>
    </w:p>
    <w:p w14:paraId="14C18384" w14:textId="77777777" w:rsidR="008B73C3" w:rsidRDefault="008B73C3" w:rsidP="008B73C3">
      <w:pPr>
        <w:rPr>
          <w:rFonts w:ascii="Times New Roman" w:eastAsia="Times New Roman" w:hAnsi="Times New Roman" w:cs="Times New Roman"/>
          <w:sz w:val="20"/>
          <w:szCs w:val="20"/>
        </w:rPr>
      </w:pPr>
    </w:p>
    <w:p w14:paraId="5EDF0C95" w14:textId="77777777" w:rsidR="008B73C3" w:rsidRDefault="008B73C3" w:rsidP="008B73C3">
      <w:pPr>
        <w:rPr>
          <w:rFonts w:ascii="Times New Roman" w:eastAsia="Times New Roman" w:hAnsi="Times New Roman" w:cs="Times New Roman"/>
          <w:sz w:val="20"/>
          <w:szCs w:val="20"/>
        </w:rPr>
      </w:pPr>
    </w:p>
    <w:p w14:paraId="2DF2A1B9" w14:textId="77777777" w:rsidR="008B73C3" w:rsidRDefault="008B73C3" w:rsidP="008B73C3">
      <w:pPr>
        <w:spacing w:before="2"/>
        <w:rPr>
          <w:rFonts w:ascii="Times New Roman" w:eastAsia="Times New Roman" w:hAnsi="Times New Roman" w:cs="Times New Roman"/>
          <w:sz w:val="20"/>
          <w:szCs w:val="20"/>
        </w:rPr>
      </w:pPr>
    </w:p>
    <w:p w14:paraId="5032F7C5" w14:textId="77777777" w:rsidR="008B73C3" w:rsidRDefault="008B73C3" w:rsidP="008B73C3">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7A11167" wp14:editId="192559DD">
                <wp:extent cx="6083935" cy="3175"/>
                <wp:effectExtent l="5715" t="8890" r="6350"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9" name="Group 10"/>
                        <wpg:cNvGrpSpPr>
                          <a:grpSpLocks/>
                        </wpg:cNvGrpSpPr>
                        <wpg:grpSpPr bwMode="auto">
                          <a:xfrm>
                            <a:off x="3" y="3"/>
                            <a:ext cx="4788" cy="2"/>
                            <a:chOff x="3" y="3"/>
                            <a:chExt cx="4788" cy="2"/>
                          </a:xfrm>
                        </wpg:grpSpPr>
                        <wps:wsp>
                          <wps:cNvPr id="10" name="Freeform 11"/>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4790" y="3"/>
                            <a:ext cx="5" cy="2"/>
                            <a:chOff x="4790" y="3"/>
                            <a:chExt cx="5" cy="2"/>
                          </a:xfrm>
                        </wpg:grpSpPr>
                        <wps:wsp>
                          <wps:cNvPr id="12" name="Freeform 13"/>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4795" y="3"/>
                            <a:ext cx="4784" cy="2"/>
                            <a:chOff x="4795" y="3"/>
                            <a:chExt cx="4784" cy="2"/>
                          </a:xfrm>
                        </wpg:grpSpPr>
                        <wps:wsp>
                          <wps:cNvPr id="14" name="Freeform 15"/>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AE3290" id="Group 8"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4jHAQAABASAAAOAAAAZHJzL2Uyb0RvYy54bWzsWG1v2zYQ/j5g/4Hgxw2JJL/UthClGNom&#10;GNBtBer9AFqiXjBJ5EjacvbrdzxKliw53do0LQo0HxRSdzze63Nn3bw8ViU5cKULUUc0uPYp4XUs&#10;kqLOIvrn9u5qTYk2rE5YKWoe0Qeu6cvbH3+4aWTIZyIXZcIVASG1DhsZ0dwYGXqejnNeMX0tJK+B&#10;mApVMQNblXmJYg1Ir0pv5vsvvEaoRCoRc63h7WtHpLcoP015bP5IU80NKSMKuhl8Knzu7NO7vWFh&#10;ppjMi7hVg32CFhUrarj0JOo1M4zsVTERVRWxElqk5joWlSfStIg52gDWBP7Imnsl9hJtycImkyc3&#10;gWtHfvpksfHvh3eKFElEIVA1qyBEeCtZW9c0MguB417J9/KdcvbB8q2I/9JA9sZ0u88cM9k1v4kE&#10;xLG9EeiaY6oqKwKMJkeMwMMpAvxoSAwvX/jr+Wa+pCQG2jxYLV2A4hyiODkU52/aY5vlOnBn8IDH&#10;QncZKtgq5KzBzcmw1vTNuekBpsXYNhvbz2X7nBJrnzOus32xWkMMrOGzkdVn7L3VowOPWg2Vpfvk&#10;0U9Lnvc5kxxzUtvUaD0ILmuz505xbsuVBIHLIGTr0kcPc2dAaaQONaTYf2bNmSse8dzJESyM99rc&#10;c4F5xw5vtXH1nsAKszlptd6C/mlVQun/fEV8MidtbLITA+SXY/jJI1ufNAS934rrpMw6JpSyWG2C&#10;qSCwoBc0GwgCtbNOMZZ3usbHulUWVoRZWPWxnKTQtiK2oFhXRyABmKxhj/A672F6d7zuf3uFArwc&#10;I6WiBJBy51JSMmM1s1fYJWkiin6wLypx4FuBJNPX6hWmAdzSk8t6yOayGEw4cTo6HLFXAMq4BV5r&#10;tR2EtBZ3RVliEMraKjP3F2v0jhZlkVii1UerbPeqVOTAbBfAP2sOCDtjA7StExSWc5a8adeGFaVb&#10;A38J3gVQcclqYUSHO5E8QOIq4XoL9EJY5EL9Q0kDfSWi+u89U5yS8tcaam8TLBa2EeFmsVzNYKOG&#10;lN2QwuoYREXUUAi9Xb4yrnntpSqyHG4K0Nxa/AIwmxY2v1E/p1W7gfLHVQvOH0BCKNqzLhAgFD0n&#10;FEKRgAemaNj2gDEUjtl7NBwegEhdbgBfAgoBBFwj7aEQ0cQmCyDmZ4PCsSs6NLzoiPO6+QgotLcA&#10;1kGQsDI+AIhtr+45Jmi4vChoAohdD/8W0XCJ5dhjnfwYKITIfcfBDiG/Lg5CUg6n4WDhhpnnG4eh&#10;xFz4p1Ph4vJUOD7RQyG01OGZr4qGoMgYDbG+nwEN/4//Tr54CiAijk3g7tKEiGlj57rWCdtzTNws&#10;V2uLiRNZE0zEkLqZ5VuERVT/aUOim12/D4k4Pn4JcMQfz/DZAUbHs+8awz2Olf2HnNt/AQAA//8D&#10;AFBLAwQUAAYACAAAACEAXMgp4toAAAACAQAADwAAAGRycy9kb3ducmV2LnhtbEyPQWvCQBCF74X+&#10;h2UKvdVNLCk2ZiMiticRqoXibcyOSTA7G7JrEv+9217sZeDxHu99ky1G04ieOldbVhBPIhDEhdU1&#10;lwq+9x8vMxDOI2tsLJOCKzlY5I8PGabaDvxF/c6XIpSwS1FB5X2bSumKigy6iW2Jg3eynUEfZFdK&#10;3eEQyk0jp1H0Jg3WHBYqbGlVUXHeXYyCzwGH5Wu87jfn0+p62Cfbn01MSj0/jcs5CE+jv4fhFz+g&#10;Qx6YjvbC2olGQXjE/93gvSezGMRRQQIyz+R/9PwGAAD//wMAUEsBAi0AFAAGAAgAAAAhALaDOJL+&#10;AAAA4QEAABMAAAAAAAAAAAAAAAAAAAAAAFtDb250ZW50X1R5cGVzXS54bWxQSwECLQAUAAYACAAA&#10;ACEAOP0h/9YAAACUAQAACwAAAAAAAAAAAAAAAAAvAQAAX3JlbHMvLnJlbHNQSwECLQAUAAYACAAA&#10;ACEAww4+IxwEAAAQEgAADgAAAAAAAAAAAAAAAAAuAgAAZHJzL2Uyb0RvYy54bWxQSwECLQAUAAYA&#10;CAAAACEAXMgp4toAAAACAQAADwAAAAAAAAAAAAAAAAB2BgAAZHJzL2Rvd25yZXYueG1sUEsFBgAA&#10;AAAEAAQA8wAAAH0HAAAAAA==&#10;">
                <v:group id="Group 10"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ExQAAANsAAAAPAAAAZHJzL2Rvd25yZXYueG1sRI9PawIx&#10;EMXvQr9DmIIXqdm21JatUUSo6NE/pddhM2623UyWJNW1n945FLzN8N6895vpvPetOlFMTWADj+MC&#10;FHEVbMO1gcP+4+ENVMrIFtvAZOBCCeazu8EUSxvOvKXTLtdKQjiVaMDl3JVap8qRxzQOHbFoxxA9&#10;ZlljrW3Es4T7Vj8VxUR7bFgaHHa0dFT97H69gXh82XxuR3H5ulo8N53b/63WX9/GDO/7xTuoTH2+&#10;mf+v11bwhV5+kQH07AoAAP//AwBQSwECLQAUAAYACAAAACEA2+H2y+4AAACFAQAAEwAAAAAAAAAA&#10;AAAAAAAAAAAAW0NvbnRlbnRfVHlwZXNdLnhtbFBLAQItABQABgAIAAAAIQBa9CxbvwAAABUBAAAL&#10;AAAAAAAAAAAAAAAAAB8BAABfcmVscy8ucmVsc1BLAQItABQABgAIAAAAIQAcc7+ExQAAANsAAAAP&#10;AAAAAAAAAAAAAAAAAAcCAABkcnMvZG93bnJldi54bWxQSwUGAAAAAAMAAwC3AAAA+QIAAAAA&#10;" path="m,-1r4788,e" filled="f" strokeweight=".24pt">
                    <v:path arrowok="t" o:connecttype="custom" o:connectlocs="0,0;4788,0" o:connectangles="0,0"/>
                  </v:shape>
                </v:group>
                <v:group id="Group 12"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EvwAAANsAAAAPAAAAZHJzL2Rvd25yZXYueG1sRE/fa8Iw&#10;EH4f7H8IN9jbmlrGkGosIoxtjzrF16M5m2pyKU0Wu//eCIO93cf385bN5KxINIbes4JZUYIgbr3u&#10;uVOw/35/mYMIEVmj9UwKfilAs3p8WGKt/ZW3lHaxEzmEQ40KTIxDLWVoDTkMhR+IM3fyo8OY4dhJ&#10;PeI1hzsrq7J8kw57zg0GB9oYai+7H6dgngaKZi8Pqdza1y87HZM9fyj1/DStFyAiTfFf/Of+1Hl+&#10;Bfdf8gFydQMAAP//AwBQSwECLQAUAAYACAAAACEA2+H2y+4AAACFAQAAEwAAAAAAAAAAAAAAAAAA&#10;AAAAW0NvbnRlbnRfVHlwZXNdLnhtbFBLAQItABQABgAIAAAAIQBa9CxbvwAAABUBAAALAAAAAAAA&#10;AAAAAAAAAB8BAABfcmVscy8ucmVsc1BLAQItABQABgAIAAAAIQBKQQKEvwAAANsAAAAPAAAAAAAA&#10;AAAAAAAAAAcCAABkcnMvZG93bnJldi54bWxQSwUGAAAAAAMAAwC3AAAA8wIAAAAA&#10;" path="m,-1r5,e" filled="f" strokeweight=".24pt">
                    <v:path arrowok="t" o:connecttype="custom" o:connectlocs="0,0;5,0" o:connectangles="0,0"/>
                  </v:shape>
                </v:group>
                <v:group id="Group 14"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8owQAAANsAAAAPAAAAZHJzL2Rvd25yZXYueG1sRE9Ni8Iw&#10;EL0v+B/CCF4WTRVZpBqlVBRlT7qC17EZ22IzqU209d+bhYW9zeN9zmLVmUo8qXGlZQXjUQSCOLO6&#10;5FzB6WcznIFwHlljZZkUvMjBatn7WGCsbcsHeh59LkIIuxgVFN7XsZQuK8igG9maOHBX2xj0ATa5&#10;1A22IdxUchJFX9JgyaGhwJrSgrLb8WEUnNvP/fhSHy7pffa95sc22aaYKDXod8kchKfO/4v/3Dsd&#10;5k/h95dwgFy+AQAA//8DAFBLAQItABQABgAIAAAAIQDb4fbL7gAAAIUBAAATAAAAAAAAAAAAAAAA&#10;AAAAAABbQ29udGVudF9UeXBlc10ueG1sUEsBAi0AFAAGAAgAAAAhAFr0LFu/AAAAFQEAAAsAAAAA&#10;AAAAAAAAAAAAHwEAAF9yZWxzLy5yZWxzUEsBAi0AFAAGAAgAAAAhAPBw/yjBAAAA2wAAAA8AAAAA&#10;AAAAAAAAAAAABwIAAGRycy9kb3ducmV2LnhtbFBLBQYAAAAAAwADALcAAAD1AgAAAAA=&#10;" path="m,-1r4783,e" filled="f" strokeweight=".24pt">
                    <v:path arrowok="t" o:connecttype="custom" o:connectlocs="0,0;4783,0" o:connectangles="0,0"/>
                  </v:shape>
                </v:group>
                <w10:anchorlock/>
              </v:group>
            </w:pict>
          </mc:Fallback>
        </mc:AlternateContent>
      </w:r>
    </w:p>
    <w:p w14:paraId="4E5817EF" w14:textId="77777777" w:rsidR="008B73C3" w:rsidRDefault="008B73C3" w:rsidP="008B73C3">
      <w:pPr>
        <w:spacing w:line="20" w:lineRule="exact"/>
        <w:rPr>
          <w:rFonts w:ascii="Times New Roman" w:eastAsia="Times New Roman" w:hAnsi="Times New Roman" w:cs="Times New Roman"/>
          <w:sz w:val="2"/>
          <w:szCs w:val="2"/>
        </w:rPr>
        <w:sectPr w:rsidR="008B73C3">
          <w:pgSz w:w="12240" w:h="15840"/>
          <w:pgMar w:top="1460" w:right="1020" w:bottom="1300" w:left="1000" w:header="0" w:footer="1107"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10003"/>
      </w:tblGrid>
      <w:tr w:rsidR="008B73C3" w14:paraId="6F25F26D" w14:textId="77777777" w:rsidTr="000B7172">
        <w:trPr>
          <w:trHeight w:hRule="exact" w:val="1487"/>
        </w:trPr>
        <w:tc>
          <w:tcPr>
            <w:tcW w:w="10003" w:type="dxa"/>
            <w:tcBorders>
              <w:top w:val="nil"/>
              <w:left w:val="nil"/>
              <w:bottom w:val="nil"/>
              <w:right w:val="nil"/>
            </w:tcBorders>
          </w:tcPr>
          <w:p w14:paraId="249AFDB9" w14:textId="77777777" w:rsidR="008B73C3" w:rsidRDefault="008B73C3"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University of Oslo Collaboration, $35,000 for 3 years:  June 1, 2018 – May 31, 2021; FY2020:</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$11,667</w:t>
            </w:r>
          </w:p>
          <w:p w14:paraId="69046A23"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The Role of Small RNAs in Genomic Imprinting and Hybrid</w:t>
            </w:r>
            <w:r>
              <w:rPr>
                <w:rFonts w:ascii="Times New Roman"/>
                <w:b/>
                <w:i/>
                <w:spacing w:val="-17"/>
              </w:rPr>
              <w:t xml:space="preserve"> </w:t>
            </w:r>
            <w:r>
              <w:rPr>
                <w:rFonts w:ascii="Times New Roman"/>
                <w:b/>
                <w:i/>
              </w:rPr>
              <w:t>Barriers</w:t>
            </w:r>
          </w:p>
          <w:p w14:paraId="6968A8F0" w14:textId="77777777" w:rsidR="008B73C3" w:rsidRDefault="008B73C3" w:rsidP="000B7172">
            <w:pPr>
              <w:pStyle w:val="TableParagraph"/>
              <w:spacing w:before="116"/>
              <w:ind w:left="560" w:right="322"/>
              <w:rPr>
                <w:rFonts w:ascii="Times New Roman" w:eastAsia="Times New Roman" w:hAnsi="Times New Roman" w:cs="Times New Roman"/>
              </w:rPr>
            </w:pPr>
            <w:r>
              <w:rPr>
                <w:rFonts w:ascii="Times New Roman"/>
              </w:rPr>
              <w:t xml:space="preserve">Shepherd </w:t>
            </w:r>
            <w:proofErr w:type="gramStart"/>
            <w:r>
              <w:rPr>
                <w:rFonts w:ascii="Times New Roman"/>
              </w:rPr>
              <w:t>entered into</w:t>
            </w:r>
            <w:proofErr w:type="gramEnd"/>
            <w:r>
              <w:rPr>
                <w:rFonts w:ascii="Times New Roman"/>
              </w:rPr>
              <w:t xml:space="preserve"> a collaborative research project with the University of Oslo that provides support for Jason Miller, Visiting Professor of Computer and Information Sciences, and students to perform bioinformatics analyses critical to the</w:t>
            </w:r>
            <w:r>
              <w:rPr>
                <w:rFonts w:ascii="Times New Roman"/>
                <w:spacing w:val="-12"/>
              </w:rPr>
              <w:t xml:space="preserve"> </w:t>
            </w:r>
            <w:r>
              <w:rPr>
                <w:rFonts w:ascii="Times New Roman"/>
              </w:rPr>
              <w:t>research.</w:t>
            </w:r>
          </w:p>
        </w:tc>
      </w:tr>
      <w:tr w:rsidR="008B73C3" w14:paraId="1A2FEA65" w14:textId="77777777" w:rsidTr="000B7172">
        <w:trPr>
          <w:trHeight w:hRule="exact" w:val="1625"/>
        </w:trPr>
        <w:tc>
          <w:tcPr>
            <w:tcW w:w="10003" w:type="dxa"/>
            <w:tcBorders>
              <w:top w:val="nil"/>
              <w:left w:val="nil"/>
              <w:bottom w:val="nil"/>
              <w:right w:val="nil"/>
            </w:tcBorders>
          </w:tcPr>
          <w:p w14:paraId="1DD22760" w14:textId="77777777" w:rsidR="008B73C3" w:rsidRDefault="008B73C3" w:rsidP="000B7172">
            <w:pPr>
              <w:pStyle w:val="TableParagraph"/>
              <w:spacing w:before="110"/>
              <w:ind w:left="200" w:right="702"/>
              <w:rPr>
                <w:rFonts w:ascii="Times New Roman" w:eastAsia="Times New Roman" w:hAnsi="Times New Roman" w:cs="Times New Roman"/>
              </w:rPr>
            </w:pPr>
            <w:r>
              <w:rPr>
                <w:rFonts w:ascii="Times New Roman" w:eastAsia="Times New Roman" w:hAnsi="Times New Roman" w:cs="Times New Roman"/>
                <w:b/>
                <w:bCs/>
              </w:rPr>
              <w:t xml:space="preserve">WVU Research Corporation Subcontract from </w:t>
            </w:r>
            <w:proofErr w:type="spellStart"/>
            <w:r>
              <w:rPr>
                <w:rFonts w:ascii="Times New Roman" w:eastAsia="Times New Roman" w:hAnsi="Times New Roman" w:cs="Times New Roman"/>
                <w:b/>
                <w:bCs/>
              </w:rPr>
              <w:t>TaiRx</w:t>
            </w:r>
            <w:proofErr w:type="spellEnd"/>
            <w:r>
              <w:rPr>
                <w:rFonts w:ascii="Times New Roman" w:eastAsia="Times New Roman" w:hAnsi="Times New Roman" w:cs="Times New Roman"/>
                <w:b/>
                <w:bCs/>
              </w:rPr>
              <w:t>, Inc., $1,260 for a half year: July 1, 2019 – December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2019</w:t>
            </w:r>
          </w:p>
          <w:p w14:paraId="223D5762" w14:textId="77777777" w:rsidR="008B73C3" w:rsidRDefault="008B73C3" w:rsidP="000B7172">
            <w:pPr>
              <w:pStyle w:val="TableParagraph"/>
              <w:spacing w:before="1"/>
              <w:ind w:left="200"/>
              <w:rPr>
                <w:rFonts w:ascii="Times New Roman" w:eastAsia="Times New Roman" w:hAnsi="Times New Roman" w:cs="Times New Roman"/>
              </w:rPr>
            </w:pPr>
            <w:r>
              <w:rPr>
                <w:rFonts w:ascii="Times New Roman"/>
                <w:b/>
                <w:i/>
              </w:rPr>
              <w:t>Evaluation of Humanized 3D1 Anti-Nodal</w:t>
            </w:r>
            <w:r>
              <w:rPr>
                <w:rFonts w:ascii="Times New Roman"/>
                <w:b/>
                <w:i/>
                <w:spacing w:val="-12"/>
              </w:rPr>
              <w:t xml:space="preserve"> </w:t>
            </w:r>
            <w:r>
              <w:rPr>
                <w:rFonts w:ascii="Times New Roman"/>
                <w:b/>
                <w:i/>
              </w:rPr>
              <w:t>Antibodies</w:t>
            </w:r>
          </w:p>
          <w:p w14:paraId="264E0559" w14:textId="77777777" w:rsidR="008B73C3" w:rsidRDefault="008B73C3" w:rsidP="000B7172">
            <w:pPr>
              <w:pStyle w:val="TableParagraph"/>
              <w:spacing w:before="114"/>
              <w:ind w:left="560" w:right="412"/>
              <w:rPr>
                <w:rFonts w:ascii="Times New Roman" w:eastAsia="Times New Roman" w:hAnsi="Times New Roman" w:cs="Times New Roman"/>
              </w:rPr>
            </w:pPr>
            <w:r>
              <w:rPr>
                <w:rFonts w:ascii="Times New Roman" w:eastAsia="Times New Roman" w:hAnsi="Times New Roman" w:cs="Times New Roman"/>
              </w:rPr>
              <w:t>Funding supports direct costs related to Dr. Hendrix’s role as Co-PI on this project, including proposal research and experiment design and</w:t>
            </w:r>
            <w:r>
              <w:rPr>
                <w:rFonts w:ascii="Times New Roman" w:eastAsia="Times New Roman" w:hAnsi="Times New Roman" w:cs="Times New Roman"/>
                <w:spacing w:val="-13"/>
              </w:rPr>
              <w:t xml:space="preserve"> </w:t>
            </w:r>
            <w:r>
              <w:rPr>
                <w:rFonts w:ascii="Times New Roman" w:eastAsia="Times New Roman" w:hAnsi="Times New Roman" w:cs="Times New Roman"/>
              </w:rPr>
              <w:t>interpretation.</w:t>
            </w:r>
          </w:p>
        </w:tc>
      </w:tr>
      <w:tr w:rsidR="008B73C3" w14:paraId="4E7E3772" w14:textId="77777777" w:rsidTr="000B7172">
        <w:trPr>
          <w:trHeight w:hRule="exact" w:val="1625"/>
        </w:trPr>
        <w:tc>
          <w:tcPr>
            <w:tcW w:w="10003" w:type="dxa"/>
            <w:tcBorders>
              <w:top w:val="nil"/>
              <w:left w:val="nil"/>
              <w:bottom w:val="nil"/>
              <w:right w:val="nil"/>
            </w:tcBorders>
          </w:tcPr>
          <w:p w14:paraId="3B3FEDF9" w14:textId="77777777" w:rsidR="008B73C3" w:rsidRDefault="008B73C3" w:rsidP="000B7172">
            <w:pPr>
              <w:pStyle w:val="TableParagraph"/>
              <w:spacing w:before="110" w:line="252" w:lineRule="exact"/>
              <w:ind w:left="200"/>
              <w:rPr>
                <w:rFonts w:ascii="Times New Roman" w:eastAsia="Times New Roman" w:hAnsi="Times New Roman" w:cs="Times New Roman"/>
              </w:rPr>
            </w:pPr>
            <w:r>
              <w:rPr>
                <w:rFonts w:ascii="Times New Roman" w:eastAsia="Times New Roman" w:hAnsi="Times New Roman" w:cs="Times New Roman"/>
                <w:b/>
                <w:bCs/>
              </w:rPr>
              <w:t>West Virginia Higher Education Policy Commission $7,500 for 1 year: August 1, 2019 – July 31,</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2020</w:t>
            </w:r>
          </w:p>
          <w:p w14:paraId="1E9935A9"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Diversity for Equity Grant</w:t>
            </w:r>
            <w:r>
              <w:rPr>
                <w:rFonts w:ascii="Times New Roman"/>
                <w:b/>
                <w:i/>
                <w:spacing w:val="-7"/>
              </w:rPr>
              <w:t xml:space="preserve"> </w:t>
            </w:r>
            <w:r>
              <w:rPr>
                <w:rFonts w:ascii="Times New Roman"/>
                <w:b/>
                <w:i/>
              </w:rPr>
              <w:t>Program</w:t>
            </w:r>
          </w:p>
          <w:p w14:paraId="76AC63D1" w14:textId="77777777" w:rsidR="008B73C3" w:rsidRDefault="008B73C3" w:rsidP="000B7172">
            <w:pPr>
              <w:pStyle w:val="TableParagraph"/>
              <w:spacing w:before="116"/>
              <w:ind w:left="560" w:right="302"/>
              <w:rPr>
                <w:rFonts w:ascii="Times New Roman" w:eastAsia="Times New Roman" w:hAnsi="Times New Roman" w:cs="Times New Roman"/>
              </w:rPr>
            </w:pPr>
            <w:r>
              <w:rPr>
                <w:rFonts w:ascii="Times New Roman"/>
              </w:rPr>
              <w:t>Funding supports events and social justice initiatives coordinated by the Office of Multicultural Student Affairs to build cultural and identity awareness, cultivate appreciation for others, celebrate differences and build a community of acceptance for all individuals at</w:t>
            </w:r>
            <w:r>
              <w:rPr>
                <w:rFonts w:ascii="Times New Roman"/>
                <w:spacing w:val="-12"/>
              </w:rPr>
              <w:t xml:space="preserve"> </w:t>
            </w:r>
            <w:r>
              <w:rPr>
                <w:rFonts w:ascii="Times New Roman"/>
              </w:rPr>
              <w:t>Shepherd.</w:t>
            </w:r>
          </w:p>
        </w:tc>
      </w:tr>
      <w:tr w:rsidR="008B73C3" w14:paraId="38800EC3" w14:textId="77777777" w:rsidTr="000B7172">
        <w:trPr>
          <w:trHeight w:hRule="exact" w:val="1371"/>
        </w:trPr>
        <w:tc>
          <w:tcPr>
            <w:tcW w:w="10003" w:type="dxa"/>
            <w:tcBorders>
              <w:top w:val="nil"/>
              <w:left w:val="nil"/>
              <w:bottom w:val="nil"/>
              <w:right w:val="nil"/>
            </w:tcBorders>
          </w:tcPr>
          <w:p w14:paraId="5B21E741" w14:textId="77777777" w:rsidR="008B73C3" w:rsidRDefault="008B73C3"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West Virginia Bureau of Senior Services, $2,500 for 1 year:  July 1, 2019 – June 30,</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2020</w:t>
            </w:r>
          </w:p>
          <w:p w14:paraId="3EB19675" w14:textId="77777777" w:rsidR="008B73C3" w:rsidRDefault="008B73C3" w:rsidP="000B7172">
            <w:pPr>
              <w:pStyle w:val="TableParagraph"/>
              <w:spacing w:before="1"/>
              <w:ind w:left="200"/>
              <w:rPr>
                <w:rFonts w:ascii="Times New Roman" w:eastAsia="Times New Roman" w:hAnsi="Times New Roman" w:cs="Times New Roman"/>
              </w:rPr>
            </w:pPr>
            <w:r>
              <w:rPr>
                <w:rFonts w:ascii="Times New Roman"/>
                <w:b/>
                <w:i/>
              </w:rPr>
              <w:t>Aging Well Workshop at</w:t>
            </w:r>
            <w:r>
              <w:rPr>
                <w:rFonts w:ascii="Times New Roman"/>
                <w:b/>
                <w:i/>
                <w:spacing w:val="-5"/>
              </w:rPr>
              <w:t xml:space="preserve"> </w:t>
            </w:r>
            <w:r>
              <w:rPr>
                <w:rFonts w:ascii="Times New Roman"/>
                <w:b/>
                <w:i/>
              </w:rPr>
              <w:t>Shepherd</w:t>
            </w:r>
          </w:p>
          <w:p w14:paraId="3DE5EB48" w14:textId="77777777" w:rsidR="008B73C3" w:rsidRDefault="008B73C3" w:rsidP="000B7172">
            <w:pPr>
              <w:pStyle w:val="TableParagraph"/>
              <w:spacing w:before="114"/>
              <w:ind w:left="560" w:right="277"/>
              <w:rPr>
                <w:rFonts w:ascii="Times New Roman" w:eastAsia="Times New Roman" w:hAnsi="Times New Roman" w:cs="Times New Roman"/>
              </w:rPr>
            </w:pPr>
            <w:r>
              <w:rPr>
                <w:rFonts w:ascii="Times New Roman"/>
              </w:rPr>
              <w:t>Funding supports program costs for the 2020 Aging Well Workshop led by Dr. Heidi Dobish, Associate Professor of</w:t>
            </w:r>
            <w:r>
              <w:rPr>
                <w:rFonts w:ascii="Times New Roman"/>
                <w:spacing w:val="-9"/>
              </w:rPr>
              <w:t xml:space="preserve"> </w:t>
            </w:r>
            <w:r>
              <w:rPr>
                <w:rFonts w:ascii="Times New Roman"/>
              </w:rPr>
              <w:t>Psychology.</w:t>
            </w:r>
          </w:p>
        </w:tc>
      </w:tr>
      <w:tr w:rsidR="008B73C3" w14:paraId="1A0F6ED1" w14:textId="77777777" w:rsidTr="000B7172">
        <w:trPr>
          <w:trHeight w:hRule="exact" w:val="1878"/>
        </w:trPr>
        <w:tc>
          <w:tcPr>
            <w:tcW w:w="10003" w:type="dxa"/>
            <w:tcBorders>
              <w:top w:val="nil"/>
              <w:left w:val="nil"/>
              <w:bottom w:val="nil"/>
              <w:right w:val="nil"/>
            </w:tcBorders>
          </w:tcPr>
          <w:p w14:paraId="23C30E02" w14:textId="77777777" w:rsidR="008B73C3" w:rsidRDefault="008B73C3" w:rsidP="000B7172">
            <w:pPr>
              <w:pStyle w:val="TableParagraph"/>
              <w:spacing w:before="111"/>
              <w:ind w:left="200" w:right="453"/>
              <w:rPr>
                <w:rFonts w:ascii="Times New Roman" w:eastAsia="Times New Roman" w:hAnsi="Times New Roman" w:cs="Times New Roman"/>
              </w:rPr>
            </w:pPr>
            <w:r>
              <w:rPr>
                <w:rFonts w:ascii="Times New Roman" w:eastAsia="Times New Roman" w:hAnsi="Times New Roman" w:cs="Times New Roman"/>
                <w:b/>
                <w:bCs/>
              </w:rPr>
              <w:t>West Virginia Department of Natural Resources (WVDNR) Cooperative Agreement, $25,000 for 1+ years:  August 1, 2019 – December 31,</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2020</w:t>
            </w:r>
          </w:p>
          <w:p w14:paraId="0CFD1AED" w14:textId="77777777" w:rsidR="008B73C3" w:rsidRDefault="008B73C3"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Supporting projects to research, protect and enhance West Virginia’s Natural</w:t>
            </w:r>
            <w:r>
              <w:rPr>
                <w:rFonts w:ascii="Times New Roman" w:eastAsia="Times New Roman" w:hAnsi="Times New Roman" w:cs="Times New Roman"/>
                <w:b/>
                <w:bCs/>
                <w:i/>
                <w:spacing w:val="-21"/>
              </w:rPr>
              <w:t xml:space="preserve"> </w:t>
            </w:r>
            <w:r>
              <w:rPr>
                <w:rFonts w:ascii="Times New Roman" w:eastAsia="Times New Roman" w:hAnsi="Times New Roman" w:cs="Times New Roman"/>
                <w:b/>
                <w:bCs/>
                <w:i/>
              </w:rPr>
              <w:t>Resources</w:t>
            </w:r>
          </w:p>
          <w:p w14:paraId="64FEB26A" w14:textId="77777777" w:rsidR="008B73C3" w:rsidRDefault="008B73C3" w:rsidP="000B7172">
            <w:pPr>
              <w:pStyle w:val="TableParagraph"/>
              <w:spacing w:before="114"/>
              <w:ind w:left="560" w:right="198"/>
              <w:rPr>
                <w:rFonts w:ascii="Times New Roman" w:eastAsia="Times New Roman" w:hAnsi="Times New Roman" w:cs="Times New Roman"/>
              </w:rPr>
            </w:pPr>
            <w:r>
              <w:rPr>
                <w:rFonts w:ascii="Times New Roman" w:eastAsia="Times New Roman" w:hAnsi="Times New Roman" w:cs="Times New Roman"/>
              </w:rPr>
              <w:t>Funding supports Shepherd faculty pursuing archeological projects in the region that support WVDNR initiatives and Shepherd’s research and educational objectives. The first project will be led by Dr. David Hixson, Adjunct Professor of</w:t>
            </w:r>
            <w:r>
              <w:rPr>
                <w:rFonts w:ascii="Times New Roman" w:eastAsia="Times New Roman" w:hAnsi="Times New Roman" w:cs="Times New Roman"/>
                <w:spacing w:val="-13"/>
              </w:rPr>
              <w:t xml:space="preserve"> </w:t>
            </w:r>
            <w:r>
              <w:rPr>
                <w:rFonts w:ascii="Times New Roman" w:eastAsia="Times New Roman" w:hAnsi="Times New Roman" w:cs="Times New Roman"/>
              </w:rPr>
              <w:t>Archeology.</w:t>
            </w:r>
          </w:p>
        </w:tc>
      </w:tr>
      <w:tr w:rsidR="008B73C3" w14:paraId="6B6B79B2" w14:textId="77777777" w:rsidTr="000B7172">
        <w:trPr>
          <w:trHeight w:hRule="exact" w:val="2889"/>
        </w:trPr>
        <w:tc>
          <w:tcPr>
            <w:tcW w:w="10003" w:type="dxa"/>
            <w:tcBorders>
              <w:top w:val="nil"/>
              <w:left w:val="nil"/>
              <w:bottom w:val="nil"/>
              <w:right w:val="nil"/>
            </w:tcBorders>
          </w:tcPr>
          <w:p w14:paraId="5D1B0763" w14:textId="77777777" w:rsidR="008B73C3" w:rsidRDefault="008B73C3" w:rsidP="000B7172">
            <w:pPr>
              <w:pStyle w:val="TableParagraph"/>
              <w:spacing w:before="110"/>
              <w:ind w:left="200"/>
              <w:rPr>
                <w:rFonts w:ascii="Times New Roman" w:eastAsia="Times New Roman" w:hAnsi="Times New Roman" w:cs="Times New Roman"/>
              </w:rPr>
            </w:pPr>
            <w:r>
              <w:rPr>
                <w:rFonts w:ascii="Times New Roman"/>
                <w:b/>
              </w:rPr>
              <w:t>USDA Natural Resource Conservation Service (NRCS) Conservation Technical Assistance</w:t>
            </w:r>
            <w:r>
              <w:rPr>
                <w:rFonts w:ascii="Times New Roman"/>
                <w:b/>
                <w:spacing w:val="-32"/>
              </w:rPr>
              <w:t xml:space="preserve"> </w:t>
            </w:r>
            <w:r>
              <w:rPr>
                <w:rFonts w:ascii="Times New Roman"/>
                <w:b/>
              </w:rPr>
              <w:t>Program,</w:t>
            </w:r>
          </w:p>
          <w:p w14:paraId="70F75B65" w14:textId="77777777" w:rsidR="008B73C3" w:rsidRDefault="008B73C3" w:rsidP="000B7172">
            <w:pPr>
              <w:pStyle w:val="TableParagraph"/>
              <w:spacing w:before="1" w:line="252" w:lineRule="exact"/>
              <w:ind w:left="200"/>
              <w:rPr>
                <w:rFonts w:ascii="Times New Roman" w:eastAsia="Times New Roman" w:hAnsi="Times New Roman" w:cs="Times New Roman"/>
              </w:rPr>
            </w:pPr>
            <w:r>
              <w:rPr>
                <w:rFonts w:ascii="Times New Roman" w:eastAsia="Times New Roman" w:hAnsi="Times New Roman" w:cs="Times New Roman"/>
                <w:b/>
                <w:bCs/>
              </w:rPr>
              <w:t>$300,000 for 5 years:  May 1, 2018 – April 30, 2023; FY2019:</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$60,000</w:t>
            </w:r>
          </w:p>
          <w:p w14:paraId="5C7A2A40"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Veterans to Agriculture Program at</w:t>
            </w:r>
            <w:r>
              <w:rPr>
                <w:rFonts w:ascii="Times New Roman"/>
                <w:b/>
                <w:i/>
                <w:spacing w:val="-11"/>
              </w:rPr>
              <w:t xml:space="preserve"> </w:t>
            </w:r>
            <w:r>
              <w:rPr>
                <w:rFonts w:ascii="Times New Roman"/>
                <w:b/>
                <w:i/>
              </w:rPr>
              <w:t>Shepherd</w:t>
            </w:r>
          </w:p>
          <w:p w14:paraId="55B3BD21" w14:textId="77777777" w:rsidR="008B73C3" w:rsidRDefault="008B73C3" w:rsidP="000B7172">
            <w:pPr>
              <w:pStyle w:val="TableParagraph"/>
              <w:spacing w:before="114"/>
              <w:ind w:left="560" w:right="233"/>
              <w:rPr>
                <w:rFonts w:ascii="Times New Roman" w:eastAsia="Times New Roman" w:hAnsi="Times New Roman" w:cs="Times New Roman"/>
              </w:rPr>
            </w:pPr>
            <w:r>
              <w:rPr>
                <w:rFonts w:ascii="Times New Roman"/>
              </w:rPr>
              <w:t xml:space="preserve">Proposal requests funding for equipment, supplies and salary support to launch an agricultural training program at Tabler Farm (N/K/A Shepherd University Agricultural Center). Training programs in development include courses in agricultural sciences and techniques as well as marketing and business management courses to complement existing degree programs and potentially create certification programs. Programs will target veterans in the region in need of retraining </w:t>
            </w:r>
            <w:proofErr w:type="gramStart"/>
            <w:r>
              <w:rPr>
                <w:rFonts w:ascii="Times New Roman"/>
              </w:rPr>
              <w:t>opportunities, but</w:t>
            </w:r>
            <w:proofErr w:type="gramEnd"/>
            <w:r>
              <w:rPr>
                <w:rFonts w:ascii="Times New Roman"/>
              </w:rPr>
              <w:t xml:space="preserve"> will be available to the general public as well as existing and potential Shepherd students. Project Director: Dr. Peter Vila, Associate Professor, Institute of Environmental and Physical</w:t>
            </w:r>
            <w:r>
              <w:rPr>
                <w:rFonts w:ascii="Times New Roman"/>
                <w:spacing w:val="-23"/>
              </w:rPr>
              <w:t xml:space="preserve"> </w:t>
            </w:r>
            <w:r>
              <w:rPr>
                <w:rFonts w:ascii="Times New Roman"/>
              </w:rPr>
              <w:t>Sciences.</w:t>
            </w:r>
          </w:p>
        </w:tc>
      </w:tr>
      <w:tr w:rsidR="008B73C3" w14:paraId="10AD14A8" w14:textId="77777777" w:rsidTr="000B7172">
        <w:trPr>
          <w:trHeight w:hRule="exact" w:val="1487"/>
        </w:trPr>
        <w:tc>
          <w:tcPr>
            <w:tcW w:w="10003" w:type="dxa"/>
            <w:tcBorders>
              <w:top w:val="nil"/>
              <w:left w:val="nil"/>
              <w:bottom w:val="nil"/>
              <w:right w:val="nil"/>
            </w:tcBorders>
          </w:tcPr>
          <w:p w14:paraId="15289249" w14:textId="77777777" w:rsidR="008B73C3" w:rsidRDefault="008B73C3" w:rsidP="000B7172">
            <w:pPr>
              <w:pStyle w:val="TableParagraph"/>
              <w:spacing w:before="110"/>
              <w:ind w:left="200"/>
              <w:rPr>
                <w:rFonts w:ascii="Times New Roman" w:eastAsia="Times New Roman" w:hAnsi="Times New Roman" w:cs="Times New Roman"/>
              </w:rPr>
            </w:pPr>
            <w:r>
              <w:rPr>
                <w:rFonts w:ascii="Times New Roman" w:eastAsia="Times New Roman" w:hAnsi="Times New Roman" w:cs="Times New Roman"/>
                <w:b/>
                <w:bCs/>
              </w:rPr>
              <w:t>West Virginia Department of Education (DOE), $40,635 for 1 year:  August 1, 2019 – July 31,</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2020</w:t>
            </w:r>
          </w:p>
          <w:p w14:paraId="5080AE4B" w14:textId="77777777" w:rsidR="008B73C3" w:rsidRDefault="008B73C3" w:rsidP="000B7172">
            <w:pPr>
              <w:pStyle w:val="TableParagraph"/>
              <w:spacing w:before="1"/>
              <w:ind w:left="200"/>
              <w:rPr>
                <w:rFonts w:ascii="Times New Roman" w:eastAsia="Times New Roman" w:hAnsi="Times New Roman" w:cs="Times New Roman"/>
              </w:rPr>
            </w:pPr>
            <w:r>
              <w:rPr>
                <w:rFonts w:ascii="Times New Roman"/>
                <w:b/>
                <w:i/>
              </w:rPr>
              <w:t>Professional Development</w:t>
            </w:r>
            <w:r>
              <w:rPr>
                <w:rFonts w:ascii="Times New Roman"/>
                <w:b/>
                <w:i/>
                <w:spacing w:val="-11"/>
              </w:rPr>
              <w:t xml:space="preserve"> </w:t>
            </w:r>
            <w:r>
              <w:rPr>
                <w:rFonts w:ascii="Times New Roman"/>
                <w:b/>
                <w:i/>
              </w:rPr>
              <w:t>Schools</w:t>
            </w:r>
          </w:p>
          <w:p w14:paraId="73AB60CA" w14:textId="77777777" w:rsidR="008B73C3" w:rsidRDefault="008B73C3" w:rsidP="000B7172">
            <w:pPr>
              <w:pStyle w:val="TableParagraph"/>
              <w:spacing w:before="114"/>
              <w:ind w:left="559" w:right="311"/>
              <w:rPr>
                <w:rFonts w:ascii="Times New Roman" w:eastAsia="Times New Roman" w:hAnsi="Times New Roman" w:cs="Times New Roman"/>
              </w:rPr>
            </w:pPr>
            <w:r>
              <w:rPr>
                <w:rFonts w:ascii="Times New Roman"/>
              </w:rPr>
              <w:t>Funds will support programmatic expenses to back the partnership between Shepherd and Berkeley County Schools and would offer classroom training and mentorship for Shepherd students preparing to become K-12 teachers.  The project will be led by Dr. Dori Hargrove, Assistant Professor of</w:t>
            </w:r>
            <w:r>
              <w:rPr>
                <w:rFonts w:ascii="Times New Roman"/>
                <w:spacing w:val="-28"/>
              </w:rPr>
              <w:t xml:space="preserve"> </w:t>
            </w:r>
            <w:r>
              <w:rPr>
                <w:rFonts w:ascii="Times New Roman"/>
              </w:rPr>
              <w:t>Education.</w:t>
            </w:r>
          </w:p>
        </w:tc>
      </w:tr>
    </w:tbl>
    <w:p w14:paraId="5AFE1A77" w14:textId="77777777" w:rsidR="008B73C3" w:rsidRDefault="008B73C3" w:rsidP="008B73C3">
      <w:pPr>
        <w:rPr>
          <w:rFonts w:ascii="Times New Roman" w:eastAsia="Times New Roman" w:hAnsi="Times New Roman" w:cs="Times New Roman"/>
          <w:sz w:val="20"/>
          <w:szCs w:val="20"/>
        </w:rPr>
      </w:pPr>
    </w:p>
    <w:p w14:paraId="614A323A" w14:textId="77777777" w:rsidR="008B73C3" w:rsidRDefault="008B73C3" w:rsidP="008B73C3">
      <w:pPr>
        <w:rPr>
          <w:rFonts w:ascii="Times New Roman" w:eastAsia="Times New Roman" w:hAnsi="Times New Roman" w:cs="Times New Roman"/>
          <w:sz w:val="20"/>
          <w:szCs w:val="20"/>
        </w:rPr>
      </w:pPr>
    </w:p>
    <w:p w14:paraId="7675C398" w14:textId="77777777" w:rsidR="008B73C3" w:rsidRDefault="008B73C3" w:rsidP="008B73C3">
      <w:pPr>
        <w:spacing w:before="7"/>
        <w:rPr>
          <w:rFonts w:ascii="Times New Roman" w:eastAsia="Times New Roman" w:hAnsi="Times New Roman" w:cs="Times New Roman"/>
          <w:sz w:val="16"/>
          <w:szCs w:val="16"/>
        </w:rPr>
      </w:pPr>
    </w:p>
    <w:p w14:paraId="1EDD86F9" w14:textId="77777777" w:rsidR="008B73C3" w:rsidRDefault="008B73C3" w:rsidP="008B73C3">
      <w:pPr>
        <w:spacing w:line="20" w:lineRule="exact"/>
        <w:ind w:left="32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8F524AA" wp14:editId="7F8C5C21">
                <wp:extent cx="6083935" cy="3175"/>
                <wp:effectExtent l="5715" t="8890" r="635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3175"/>
                          <a:chOff x="0" y="0"/>
                          <a:chExt cx="9581" cy="5"/>
                        </a:xfrm>
                      </wpg:grpSpPr>
                      <wpg:grpSp>
                        <wpg:cNvPr id="2" name="Group 3"/>
                        <wpg:cNvGrpSpPr>
                          <a:grpSpLocks/>
                        </wpg:cNvGrpSpPr>
                        <wpg:grpSpPr bwMode="auto">
                          <a:xfrm>
                            <a:off x="3" y="3"/>
                            <a:ext cx="4788" cy="2"/>
                            <a:chOff x="3" y="3"/>
                            <a:chExt cx="4788" cy="2"/>
                          </a:xfrm>
                        </wpg:grpSpPr>
                        <wps:wsp>
                          <wps:cNvPr id="3" name="Freeform 4"/>
                          <wps:cNvSpPr>
                            <a:spLocks/>
                          </wps:cNvSpPr>
                          <wps:spPr bwMode="auto">
                            <a:xfrm>
                              <a:off x="3" y="3"/>
                              <a:ext cx="4788" cy="2"/>
                            </a:xfrm>
                            <a:custGeom>
                              <a:avLst/>
                              <a:gdLst>
                                <a:gd name="T0" fmla="+- 0 3 3"/>
                                <a:gd name="T1" fmla="*/ T0 w 4788"/>
                                <a:gd name="T2" fmla="+- 0 4791 3"/>
                                <a:gd name="T3" fmla="*/ T2 w 4788"/>
                              </a:gdLst>
                              <a:ahLst/>
                              <a:cxnLst>
                                <a:cxn ang="0">
                                  <a:pos x="T1" y="0"/>
                                </a:cxn>
                                <a:cxn ang="0">
                                  <a:pos x="T3" y="0"/>
                                </a:cxn>
                              </a:cxnLst>
                              <a:rect l="0" t="0" r="r" b="b"/>
                              <a:pathLst>
                                <a:path w="4788">
                                  <a:moveTo>
                                    <a:pt x="0" y="-1"/>
                                  </a:moveTo>
                                  <a:lnTo>
                                    <a:pt x="4788"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4790" y="3"/>
                            <a:ext cx="5" cy="2"/>
                            <a:chOff x="4790" y="3"/>
                            <a:chExt cx="5" cy="2"/>
                          </a:xfrm>
                        </wpg:grpSpPr>
                        <wps:wsp>
                          <wps:cNvPr id="5" name="Freeform 6"/>
                          <wps:cNvSpPr>
                            <a:spLocks/>
                          </wps:cNvSpPr>
                          <wps:spPr bwMode="auto">
                            <a:xfrm>
                              <a:off x="4790" y="3"/>
                              <a:ext cx="5" cy="2"/>
                            </a:xfrm>
                            <a:custGeom>
                              <a:avLst/>
                              <a:gdLst>
                                <a:gd name="T0" fmla="+- 0 4790 4790"/>
                                <a:gd name="T1" fmla="*/ T0 w 5"/>
                                <a:gd name="T2" fmla="+- 0 4795 4790"/>
                                <a:gd name="T3" fmla="*/ T2 w 5"/>
                              </a:gdLst>
                              <a:ahLst/>
                              <a:cxnLst>
                                <a:cxn ang="0">
                                  <a:pos x="T1" y="0"/>
                                </a:cxn>
                                <a:cxn ang="0">
                                  <a:pos x="T3" y="0"/>
                                </a:cxn>
                              </a:cxnLst>
                              <a:rect l="0" t="0" r="r" b="b"/>
                              <a:pathLst>
                                <a:path w="5">
                                  <a:moveTo>
                                    <a:pt x="0" y="-1"/>
                                  </a:moveTo>
                                  <a:lnTo>
                                    <a:pt x="5"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4795" y="3"/>
                            <a:ext cx="4784" cy="2"/>
                            <a:chOff x="4795" y="3"/>
                            <a:chExt cx="4784" cy="2"/>
                          </a:xfrm>
                        </wpg:grpSpPr>
                        <wps:wsp>
                          <wps:cNvPr id="7" name="Freeform 8"/>
                          <wps:cNvSpPr>
                            <a:spLocks/>
                          </wps:cNvSpPr>
                          <wps:spPr bwMode="auto">
                            <a:xfrm>
                              <a:off x="4795" y="3"/>
                              <a:ext cx="4784" cy="2"/>
                            </a:xfrm>
                            <a:custGeom>
                              <a:avLst/>
                              <a:gdLst>
                                <a:gd name="T0" fmla="+- 0 4795 4795"/>
                                <a:gd name="T1" fmla="*/ T0 w 4784"/>
                                <a:gd name="T2" fmla="+- 0 9578 4795"/>
                                <a:gd name="T3" fmla="*/ T2 w 4784"/>
                              </a:gdLst>
                              <a:ahLst/>
                              <a:cxnLst>
                                <a:cxn ang="0">
                                  <a:pos x="T1" y="0"/>
                                </a:cxn>
                                <a:cxn ang="0">
                                  <a:pos x="T3" y="0"/>
                                </a:cxn>
                              </a:cxnLst>
                              <a:rect l="0" t="0" r="r" b="b"/>
                              <a:pathLst>
                                <a:path w="4784">
                                  <a:moveTo>
                                    <a:pt x="0" y="-1"/>
                                  </a:moveTo>
                                  <a:lnTo>
                                    <a:pt x="4783" y="-1"/>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555984" id="Group 1" o:spid="_x0000_s1026" style="width:479.05pt;height:.25pt;mso-position-horizontal-relative:char;mso-position-vertical-relative:line" coordsize="9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3LEQQAAAUSAAAOAAAAZHJzL2Uyb0RvYy54bWzsWNtu2zgQfV+g/0DwsYtE8i22hThF0TbB&#10;At3dAnU/gJaoCyqRWpK2nH79Doe6WXLabbNpUaB5MEhzOJwzlzMTX784Fjk5cKUzKTZ0culTwkUo&#10;o0wkG/phe3uxokQbJiKWS8E39J5r+uLm2W/XVRnwqUxlHnFFQInQQVVuaGpMGXieDlNeMH0pSy7g&#10;MJaqYAa2KvEixSrQXuTe1PevvEqqqFQy5FrDt6/dIb1B/XHMQ/N3HGtuSL6hYJvBT4WfO/vp3Vyz&#10;IFGsTLOwNoN9gxUFywQ82qp6zQwje5WNVBVZqKSWsbkMZeHJOM5CjhgAzcQfoLlTcl8iliSokrJ1&#10;E7h24KdvVhv+dXinSBZB7CgRrIAQ4atkYl1TlUkAEneqfF++Uw4fLN/K8KOGY294bveJEya76k8Z&#10;gTq2NxJdc4xVYVUAaHLECNy3EeBHQ0L48spfzdazBSUhnM0my4ULUJhCFEeXwvRNfW29WIH59g5e&#10;8FjgHkMDa4McGty0wGro01Pos6eGPqPEwnPYGujz5QpqxWKYDkCfiHegBxceBA2Fpbvc0Y/Lnfcp&#10;KzmmpLaZUTsQLHS5c6s4t8VK5s6HKNTkju4nTu+kKnWgIb++mDInjnjAb60bWBDutbnjEpOOHd5q&#10;44o9ghWmclQbvQViiIsc6v73C+KTGakjk7QCkFxO4LlHtj6pCPq+VtdogSzqaZkv15OxIkDQKZr2&#10;FIHZSWMYSxtbw6OojYUVYZZTfaylUmpbDlswDBIGaQw0gJAF9oCs896JrLtTP6GALIc0qSgBmty5&#10;hCyZsZbZJ+ySVBuKfrBfFPLAtxKPTFeoF8gi8Ep3nIu+mMthgNBKunO4Yp8AinELfNZa2wupkLdZ&#10;nmMQcmGNmfnzFXpHyzyL7KG1R6tk9ypX5MBsC8A/CweUnYgB1YoIlaWcRW/qtWFZ7tYgn4N3gVFc&#10;sloO0cFORveQuEq6xgKNEBapVJ8oqaCpbKj+Z88UpyT/Q0DlrSfzue1CuJkvllPYqP7Jrn/CRAiq&#10;NtRQCL1dvjKuc+1LlSUpvDRBuEK+BI6NM5vfaJ+zqt5A8eOqZubP0OC8qWLXAZBKhwxvO9z/1QGg&#10;RAD/mAlr+h/S4FC8Y8L+BYjTee7/DjQIdgxo8OopaHDoiIYJz7rhtGa+ggbtK8BzECKsis+QYd2k&#10;O4kREy7OKhqRYdO8f0YmXGApdjxXfg0NQuR+cWDDjj+UA6+aEnYcuHT1+3RTMBSYC/54GgQ6PjcN&#10;Dm90NAjNtH/nRzLhsnFjOxCunogJ/4v3Wk88hgyRw0ZUd24yxNnXznPnJ8P1YrmyfDjSNeJDDKib&#10;VX5GSkTzHzccupn113CIY+P3IEb8jxl+a4CR8eTHjP4ex8nu15ubfwEAAP//AwBQSwMEFAAGAAgA&#10;AAAhAFzIKeLaAAAAAgEAAA8AAABkcnMvZG93bnJldi54bWxMj0FrwkAQhe+F/odlCr3VTSwpNmYj&#10;IrYnEaqF4m3MjkkwOxuyaxL/vdte7GXg8R7vfZMtRtOInjpXW1YQTyIQxIXVNZcKvvcfLzMQziNr&#10;bCyTgis5WOSPDxmm2g78Rf3OlyKUsEtRQeV9m0rpiooMuoltiYN3sp1BH2RXSt3hEMpNI6dR9CYN&#10;1hwWKmxpVVFx3l2Mgs8Bh+VrvO4359Pqetgn259NTEo9P43LOQhPo7+H4Rc/oEMemI72wtqJRkF4&#10;xP/d4L0nsxjEUUECMs/kf/T8BgAA//8DAFBLAQItABQABgAIAAAAIQC2gziS/gAAAOEBAAATAAAA&#10;AAAAAAAAAAAAAAAAAABbQ29udGVudF9UeXBlc10ueG1sUEsBAi0AFAAGAAgAAAAhADj9If/WAAAA&#10;lAEAAAsAAAAAAAAAAAAAAAAALwEAAF9yZWxzLy5yZWxzUEsBAi0AFAAGAAgAAAAhAB4qfcsRBAAA&#10;BRIAAA4AAAAAAAAAAAAAAAAALgIAAGRycy9lMm9Eb2MueG1sUEsBAi0AFAAGAAgAAAAhAFzIKeLa&#10;AAAAAgEAAA8AAAAAAAAAAAAAAAAAawYAAGRycy9kb3ducmV2LnhtbFBLBQYAAAAABAAEAPMAAABy&#10;BwAAAAA=&#10;">
                <v:group id="Group 3" o:spid="_x0000_s1027" style="position:absolute;left:3;top:3;width:4788;height:2" coordorigin="3,3"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3;top:3;width:4788;height:2;visibility:visible;mso-wrap-style:square;v-text-anchor:top" coordsize="4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XewwAAANoAAAAPAAAAZHJzL2Rvd25yZXYueG1sRI9bawIx&#10;FITfC/0P4RT6UjRrxQurUUSo6KM3fD1sjpttNydLEnXbX98Igo/DzHzDTOetrcWVfKgcK+h1MxDE&#10;hdMVlwoO+6/OGESIyBprx6TglwLMZ68vU8y1u/GWrrtYigThkKMCE2OTSxkKQxZD1zXEyTs7bzEm&#10;6UupPd4S3NbyM8uG0mLFacFgQ0tDxc/uYhX482Bz3H745Wi16FeN2f+t1qdvpd7f2sUERKQ2PsOP&#10;9lor6MP9SroBcvYPAAD//wMAUEsBAi0AFAAGAAgAAAAhANvh9svuAAAAhQEAABMAAAAAAAAAAAAA&#10;AAAAAAAAAFtDb250ZW50X1R5cGVzXS54bWxQSwECLQAUAAYACAAAACEAWvQsW78AAAAVAQAACwAA&#10;AAAAAAAAAAAAAAAfAQAAX3JlbHMvLnJlbHNQSwECLQAUAAYACAAAACEA2i5l3sMAAADaAAAADwAA&#10;AAAAAAAAAAAAAAAHAgAAZHJzL2Rvd25yZXYueG1sUEsFBgAAAAADAAMAtwAAAPcCAAAAAA==&#10;" path="m,-1r4788,e" filled="f" strokeweight=".24pt">
                    <v:path arrowok="t" o:connecttype="custom" o:connectlocs="0,0;4788,0" o:connectangles="0,0"/>
                  </v:shape>
                </v:group>
                <v:group id="Group 5" o:spid="_x0000_s1029" style="position:absolute;left:4790;top:3;width:5;height:2" coordorigin="4790,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4790;top: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bUwQAAANoAAAAPAAAAZHJzL2Rvd25yZXYueG1sRI/NasMw&#10;EITvgb6D2EJvidzShuBGNqFQ2hzzR6+LtbGcSCtjqYr79lEhkOMwM98wy3p0ViQaQudZwfOsAEHc&#10;eN1xq2C/+5wuQISIrNF6JgV/FKCuHiZLLLW/8IbSNrYiQziUqMDE2JdShsaQwzDzPXH2jn5wGLMc&#10;WqkHvGS4s/KlKObSYcd5wWBPH4aa8/bXKViknqLZy0MqNvZ1bcefZE9fSj09jqt3EJHGeA/f2t9a&#10;wRv8X8k3QFZXAAAA//8DAFBLAQItABQABgAIAAAAIQDb4fbL7gAAAIUBAAATAAAAAAAAAAAAAAAA&#10;AAAAAABbQ29udGVudF9UeXBlc10ueG1sUEsBAi0AFAAGAAgAAAAhAFr0LFu/AAAAFQEAAAsAAAAA&#10;AAAAAAAAAAAAHwEAAF9yZWxzLy5yZWxzUEsBAi0AFAAGAAgAAAAhAPtkBtTBAAAA2gAAAA8AAAAA&#10;AAAAAAAAAAAABwIAAGRycy9kb3ducmV2LnhtbFBLBQYAAAAAAwADALcAAAD1AgAAAAA=&#10;" path="m,-1r5,e" filled="f" strokeweight=".24pt">
                    <v:path arrowok="t" o:connecttype="custom" o:connectlocs="0,0;5,0" o:connectangles="0,0"/>
                  </v:shape>
                </v:group>
                <v:group id="Group 7" o:spid="_x0000_s1031" style="position:absolute;left:4795;top:3;width:4784;height:2" coordorigin="4795,3"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4795;top:3;width:4784;height:2;visibility:visible;mso-wrap-style:square;v-text-anchor:top" coordsize="4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kCRxAAAANoAAAAPAAAAZHJzL2Rvd25yZXYueG1sRI9Ba8JA&#10;FITvQv/D8gq9iG7soUp0lZDS0OIpsdDrM/uahGbfptk1Sf99VxA8DjPzDbM7TKYVA/WusaxgtYxA&#10;EJdWN1wp+Dy9LTYgnEfW2FomBX/k4LB/mO0w1nbknIbCVyJA2MWooPa+i6V0ZU0G3dJ2xMH7tr1B&#10;H2RfSd3jGOCmlc9R9CINNhwWauworan8KS5Gwdc4/1idu/yc/m6Or3zJkizFRKmnxynZgvA0+Xv4&#10;1n7XCtZwvRJugNz/AwAA//8DAFBLAQItABQABgAIAAAAIQDb4fbL7gAAAIUBAAATAAAAAAAAAAAA&#10;AAAAAAAAAABbQ29udGVudF9UeXBlc10ueG1sUEsBAi0AFAAGAAgAAAAhAFr0LFu/AAAAFQEAAAsA&#10;AAAAAAAAAAAAAAAAHwEAAF9yZWxzLy5yZWxzUEsBAi0AFAAGAAgAAAAhAAzKQJHEAAAA2gAAAA8A&#10;AAAAAAAAAAAAAAAABwIAAGRycy9kb3ducmV2LnhtbFBLBQYAAAAAAwADALcAAAD4AgAAAAA=&#10;" path="m,-1r4783,e" filled="f" strokeweight=".24pt">
                    <v:path arrowok="t" o:connecttype="custom" o:connectlocs="0,0;4783,0" o:connectangles="0,0"/>
                  </v:shape>
                </v:group>
                <w10:anchorlock/>
              </v:group>
            </w:pict>
          </mc:Fallback>
        </mc:AlternateContent>
      </w:r>
    </w:p>
    <w:p w14:paraId="338FAF89" w14:textId="77777777" w:rsidR="008B73C3" w:rsidRDefault="008B73C3" w:rsidP="008B73C3">
      <w:pPr>
        <w:spacing w:line="20" w:lineRule="exact"/>
        <w:rPr>
          <w:rFonts w:ascii="Times New Roman" w:eastAsia="Times New Roman" w:hAnsi="Times New Roman" w:cs="Times New Roman"/>
          <w:sz w:val="2"/>
          <w:szCs w:val="2"/>
        </w:rPr>
        <w:sectPr w:rsidR="008B73C3">
          <w:pgSz w:w="12240" w:h="15840"/>
          <w:pgMar w:top="1460" w:right="1000" w:bottom="1300" w:left="1000" w:header="0" w:footer="1107"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0004"/>
      </w:tblGrid>
      <w:tr w:rsidR="008B73C3" w14:paraId="32B8D643" w14:textId="77777777" w:rsidTr="000B7172">
        <w:trPr>
          <w:trHeight w:hRule="exact" w:val="3003"/>
        </w:trPr>
        <w:tc>
          <w:tcPr>
            <w:tcW w:w="10004" w:type="dxa"/>
            <w:tcBorders>
              <w:top w:val="nil"/>
              <w:left w:val="nil"/>
              <w:bottom w:val="nil"/>
              <w:right w:val="nil"/>
            </w:tcBorders>
          </w:tcPr>
          <w:p w14:paraId="2A4DF3A3" w14:textId="77777777" w:rsidR="008B73C3" w:rsidRDefault="008B73C3" w:rsidP="000B7172">
            <w:pPr>
              <w:pStyle w:val="TableParagraph"/>
              <w:spacing w:line="225" w:lineRule="exact"/>
              <w:ind w:left="200"/>
              <w:rPr>
                <w:rFonts w:ascii="Times New Roman" w:eastAsia="Times New Roman" w:hAnsi="Times New Roman" w:cs="Times New Roman"/>
              </w:rPr>
            </w:pPr>
            <w:r>
              <w:rPr>
                <w:rFonts w:ascii="Times New Roman" w:eastAsia="Times New Roman" w:hAnsi="Times New Roman" w:cs="Times New Roman"/>
                <w:b/>
                <w:bCs/>
              </w:rPr>
              <w:lastRenderedPageBreak/>
              <w:t>DOE Upward Bound Program, $1,287,500 for 5 years:  September 1, 2017 – August 31, 2022;</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FY2020:</w:t>
            </w:r>
          </w:p>
          <w:p w14:paraId="0B887807"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rPr>
              <w:t>$287,537</w:t>
            </w:r>
          </w:p>
          <w:p w14:paraId="0D7166C8" w14:textId="77777777" w:rsidR="008B73C3" w:rsidRDefault="008B73C3" w:rsidP="000B7172">
            <w:pPr>
              <w:pStyle w:val="TableParagraph"/>
              <w:spacing w:before="1"/>
              <w:ind w:left="200"/>
              <w:rPr>
                <w:rFonts w:ascii="Times New Roman" w:eastAsia="Times New Roman" w:hAnsi="Times New Roman" w:cs="Times New Roman"/>
              </w:rPr>
            </w:pPr>
            <w:r>
              <w:rPr>
                <w:rFonts w:ascii="Times New Roman" w:eastAsia="Times New Roman" w:hAnsi="Times New Roman" w:cs="Times New Roman"/>
                <w:b/>
                <w:bCs/>
                <w:i/>
              </w:rPr>
              <w:t>Shepherd University’s TRiO Upward Bound</w:t>
            </w:r>
            <w:r>
              <w:rPr>
                <w:rFonts w:ascii="Times New Roman" w:eastAsia="Times New Roman" w:hAnsi="Times New Roman" w:cs="Times New Roman"/>
                <w:b/>
                <w:bCs/>
                <w:i/>
                <w:spacing w:val="-16"/>
              </w:rPr>
              <w:t xml:space="preserve"> </w:t>
            </w:r>
            <w:r>
              <w:rPr>
                <w:rFonts w:ascii="Times New Roman" w:eastAsia="Times New Roman" w:hAnsi="Times New Roman" w:cs="Times New Roman"/>
                <w:b/>
                <w:bCs/>
                <w:i/>
              </w:rPr>
              <w:t>Program</w:t>
            </w:r>
          </w:p>
          <w:p w14:paraId="5280D003" w14:textId="77777777" w:rsidR="008B73C3" w:rsidRDefault="008B73C3" w:rsidP="000B7172">
            <w:pPr>
              <w:pStyle w:val="TableParagraph"/>
              <w:spacing w:before="114"/>
              <w:ind w:left="560" w:right="379"/>
              <w:rPr>
                <w:rFonts w:ascii="Times New Roman" w:eastAsia="Times New Roman" w:hAnsi="Times New Roman" w:cs="Times New Roman"/>
              </w:rPr>
            </w:pPr>
            <w:r>
              <w:rPr>
                <w:rFonts w:ascii="Times New Roman"/>
              </w:rPr>
              <w:t xml:space="preserve">Awarded funds expand efforts by the existing </w:t>
            </w:r>
            <w:proofErr w:type="gramStart"/>
            <w:r>
              <w:rPr>
                <w:rFonts w:ascii="Times New Roman"/>
              </w:rPr>
              <w:t>federally-funded</w:t>
            </w:r>
            <w:proofErr w:type="gramEnd"/>
            <w:r>
              <w:rPr>
                <w:rFonts w:ascii="Times New Roman"/>
              </w:rPr>
              <w:t xml:space="preserve"> TRiO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TRiO staff from just retention efforts to outreach and recruitment of future Shepherd students. Lead Project Director: Cynthia Copney,</w:t>
            </w:r>
            <w:r>
              <w:rPr>
                <w:rFonts w:ascii="Times New Roman"/>
                <w:spacing w:val="-1"/>
              </w:rPr>
              <w:t xml:space="preserve"> </w:t>
            </w:r>
            <w:r>
              <w:rPr>
                <w:rFonts w:ascii="Times New Roman"/>
              </w:rPr>
              <w:t>M.A.</w:t>
            </w:r>
          </w:p>
        </w:tc>
      </w:tr>
      <w:tr w:rsidR="008B73C3" w14:paraId="00F98F2B" w14:textId="77777777" w:rsidTr="000B7172">
        <w:trPr>
          <w:trHeight w:hRule="exact" w:val="2131"/>
        </w:trPr>
        <w:tc>
          <w:tcPr>
            <w:tcW w:w="10004" w:type="dxa"/>
            <w:tcBorders>
              <w:top w:val="nil"/>
              <w:left w:val="nil"/>
              <w:bottom w:val="nil"/>
              <w:right w:val="nil"/>
            </w:tcBorders>
          </w:tcPr>
          <w:p w14:paraId="780093A4" w14:textId="77777777" w:rsidR="008B73C3" w:rsidRDefault="008B73C3" w:rsidP="000B7172">
            <w:pPr>
              <w:pStyle w:val="TableParagraph"/>
              <w:spacing w:before="110"/>
              <w:ind w:left="200" w:right="291"/>
              <w:rPr>
                <w:rFonts w:ascii="Times New Roman" w:eastAsia="Times New Roman" w:hAnsi="Times New Roman" w:cs="Times New Roman"/>
              </w:rPr>
            </w:pPr>
            <w:r>
              <w:rPr>
                <w:rFonts w:ascii="Times New Roman" w:eastAsia="Times New Roman" w:hAnsi="Times New Roman" w:cs="Times New Roman"/>
                <w:b/>
                <w:bCs/>
              </w:rPr>
              <w:t>DOE Student Support Services Program, $921,001 for 5 years: September 1, 2015 – August 31, 2020; FY2020:</w:t>
            </w:r>
            <w:r>
              <w:rPr>
                <w:rFonts w:ascii="Times New Roman" w:eastAsia="Times New Roman" w:hAnsi="Times New Roman" w:cs="Times New Roman"/>
                <w:b/>
                <w:bCs/>
                <w:spacing w:val="54"/>
              </w:rPr>
              <w:t xml:space="preserve"> </w:t>
            </w:r>
            <w:r>
              <w:rPr>
                <w:rFonts w:ascii="Times New Roman" w:eastAsia="Times New Roman" w:hAnsi="Times New Roman" w:cs="Times New Roman"/>
                <w:b/>
                <w:bCs/>
              </w:rPr>
              <w:t>$253,032</w:t>
            </w:r>
          </w:p>
          <w:p w14:paraId="492CE979"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i/>
              </w:rPr>
              <w:t>Shepherd University’s TRiO Student Support Services</w:t>
            </w:r>
            <w:r>
              <w:rPr>
                <w:rFonts w:ascii="Times New Roman" w:eastAsia="Times New Roman" w:hAnsi="Times New Roman" w:cs="Times New Roman"/>
                <w:b/>
                <w:bCs/>
                <w:i/>
                <w:spacing w:val="-20"/>
              </w:rPr>
              <w:t xml:space="preserve"> </w:t>
            </w:r>
            <w:r>
              <w:rPr>
                <w:rFonts w:ascii="Times New Roman" w:eastAsia="Times New Roman" w:hAnsi="Times New Roman" w:cs="Times New Roman"/>
                <w:b/>
                <w:bCs/>
                <w:i/>
              </w:rPr>
              <w:t>Program</w:t>
            </w:r>
          </w:p>
          <w:p w14:paraId="5B059A33" w14:textId="77777777" w:rsidR="008B73C3" w:rsidRDefault="008B73C3" w:rsidP="000B7172">
            <w:pPr>
              <w:pStyle w:val="TableParagraph"/>
              <w:spacing w:before="116"/>
              <w:ind w:left="560" w:right="679"/>
              <w:rPr>
                <w:rFonts w:ascii="Times New Roman" w:eastAsia="Times New Roman" w:hAnsi="Times New Roman" w:cs="Times New Roman"/>
              </w:rPr>
            </w:pPr>
            <w:r>
              <w:rPr>
                <w:rFonts w:ascii="Times New Roman"/>
              </w:rPr>
              <w:t xml:space="preserve">Awarded funds support staff salaries and programmatic offerings for Shepherd students who meet criteria for need. The program offers mentoring, academic </w:t>
            </w:r>
            <w:proofErr w:type="gramStart"/>
            <w:r>
              <w:rPr>
                <w:rFonts w:ascii="Times New Roman"/>
              </w:rPr>
              <w:t>counseling</w:t>
            </w:r>
            <w:proofErr w:type="gramEnd"/>
            <w:r>
              <w:rPr>
                <w:rFonts w:ascii="Times New Roman"/>
              </w:rPr>
              <w:t xml:space="preserve"> and tutoring services for participating students, increasing student persistence and success in college. Lead Project Director: Cynthia Copney,</w:t>
            </w:r>
            <w:r>
              <w:rPr>
                <w:rFonts w:ascii="Times New Roman"/>
                <w:spacing w:val="-1"/>
              </w:rPr>
              <w:t xml:space="preserve"> </w:t>
            </w:r>
            <w:r>
              <w:rPr>
                <w:rFonts w:ascii="Times New Roman"/>
              </w:rPr>
              <w:t>M.A.</w:t>
            </w:r>
          </w:p>
        </w:tc>
      </w:tr>
      <w:tr w:rsidR="008B73C3" w14:paraId="78E1C747" w14:textId="77777777" w:rsidTr="000B7172">
        <w:trPr>
          <w:trHeight w:hRule="exact" w:val="2384"/>
        </w:trPr>
        <w:tc>
          <w:tcPr>
            <w:tcW w:w="10004" w:type="dxa"/>
            <w:tcBorders>
              <w:top w:val="nil"/>
              <w:left w:val="nil"/>
              <w:bottom w:val="nil"/>
              <w:right w:val="nil"/>
            </w:tcBorders>
          </w:tcPr>
          <w:p w14:paraId="00F602AC" w14:textId="77777777" w:rsidR="008B73C3" w:rsidRDefault="008B73C3" w:rsidP="000B7172">
            <w:pPr>
              <w:pStyle w:val="TableParagraph"/>
              <w:spacing w:before="110"/>
              <w:ind w:left="200" w:right="698"/>
              <w:rPr>
                <w:rFonts w:ascii="Times New Roman" w:eastAsia="Times New Roman" w:hAnsi="Times New Roman" w:cs="Times New Roman"/>
              </w:rPr>
            </w:pPr>
            <w:r>
              <w:rPr>
                <w:rFonts w:ascii="Times New Roman" w:eastAsia="Times New Roman" w:hAnsi="Times New Roman" w:cs="Times New Roman"/>
                <w:b/>
                <w:bCs/>
              </w:rPr>
              <w:t>US Forest Service (USFS), Forest Restoration Project, $15,000 for 1+ years: September 1, 2019 – December 31,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2020</w:t>
            </w:r>
          </w:p>
          <w:p w14:paraId="78D12DBD"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Monongahela National Forest Red Spruce Restoration</w:t>
            </w:r>
            <w:r>
              <w:rPr>
                <w:rFonts w:ascii="Times New Roman"/>
                <w:b/>
                <w:i/>
                <w:spacing w:val="-12"/>
              </w:rPr>
              <w:t xml:space="preserve"> </w:t>
            </w:r>
            <w:r>
              <w:rPr>
                <w:rFonts w:ascii="Times New Roman"/>
                <w:b/>
                <w:i/>
              </w:rPr>
              <w:t>Project</w:t>
            </w:r>
          </w:p>
          <w:p w14:paraId="0BD4AC47" w14:textId="77777777" w:rsidR="008B73C3" w:rsidRDefault="008B73C3" w:rsidP="000B7172">
            <w:pPr>
              <w:pStyle w:val="TableParagraph"/>
              <w:spacing w:before="116"/>
              <w:ind w:left="560" w:right="255"/>
              <w:rPr>
                <w:rFonts w:ascii="Times New Roman" w:eastAsia="Times New Roman" w:hAnsi="Times New Roman" w:cs="Times New Roman"/>
              </w:rPr>
            </w:pPr>
            <w:r>
              <w:rPr>
                <w:rFonts w:ascii="Times New Roman"/>
              </w:rPr>
              <w:t>Awarded funds support travel costs, supplies and materials for Shepherd faculty and students to perform data collection using unmanned aerial vehicles (UAVs) in the Monongahela National Forest to inform USFS plans for red spruce restoration in the area.  The project will be led by Dr. Sytil Murphy, Associate Professor, and Steven Shaffer, Lecturer, in the Institute of Environmental and Physical Sciences.</w:t>
            </w:r>
          </w:p>
        </w:tc>
      </w:tr>
      <w:tr w:rsidR="008B73C3" w14:paraId="02280756" w14:textId="77777777" w:rsidTr="000B7172">
        <w:trPr>
          <w:trHeight w:hRule="exact" w:val="2636"/>
        </w:trPr>
        <w:tc>
          <w:tcPr>
            <w:tcW w:w="10004" w:type="dxa"/>
            <w:tcBorders>
              <w:top w:val="nil"/>
              <w:left w:val="nil"/>
              <w:bottom w:val="nil"/>
              <w:right w:val="nil"/>
            </w:tcBorders>
          </w:tcPr>
          <w:p w14:paraId="08A6E46F" w14:textId="77777777" w:rsidR="008B73C3" w:rsidRDefault="008B73C3" w:rsidP="000B7172">
            <w:pPr>
              <w:pStyle w:val="TableParagraph"/>
              <w:spacing w:before="111" w:line="252" w:lineRule="exact"/>
              <w:ind w:left="200"/>
              <w:rPr>
                <w:rFonts w:ascii="Times New Roman" w:eastAsia="Times New Roman" w:hAnsi="Times New Roman" w:cs="Times New Roman"/>
              </w:rPr>
            </w:pPr>
            <w:r>
              <w:rPr>
                <w:rFonts w:ascii="Times New Roman"/>
                <w:b/>
              </w:rPr>
              <w:t>National Park Service (NPS), C&amp;O Canal National Historical Park Historic Structures</w:t>
            </w:r>
            <w:r>
              <w:rPr>
                <w:rFonts w:ascii="Times New Roman"/>
                <w:b/>
                <w:spacing w:val="-28"/>
              </w:rPr>
              <w:t xml:space="preserve"> </w:t>
            </w:r>
            <w:r>
              <w:rPr>
                <w:rFonts w:ascii="Times New Roman"/>
                <w:b/>
              </w:rPr>
              <w:t>Report,</w:t>
            </w:r>
          </w:p>
          <w:p w14:paraId="059630B2"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eastAsia="Times New Roman" w:hAnsi="Times New Roman" w:cs="Times New Roman"/>
                <w:b/>
                <w:bCs/>
              </w:rPr>
              <w:t>$56,749 for 1 year:  August 1, 2018 – December 31,</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2019</w:t>
            </w:r>
          </w:p>
          <w:p w14:paraId="6DD6E33E" w14:textId="77777777" w:rsidR="008B73C3" w:rsidRDefault="008B73C3" w:rsidP="000B7172">
            <w:pPr>
              <w:pStyle w:val="TableParagraph"/>
              <w:ind w:left="200" w:right="482"/>
              <w:rPr>
                <w:rFonts w:ascii="Times New Roman" w:eastAsia="Times New Roman" w:hAnsi="Times New Roman" w:cs="Times New Roman"/>
              </w:rPr>
            </w:pPr>
            <w:r>
              <w:rPr>
                <w:rFonts w:ascii="Times New Roman"/>
                <w:b/>
                <w:i/>
              </w:rPr>
              <w:t xml:space="preserve">Documenting the History of the African American Experience at Ferry Hill, The Blackford </w:t>
            </w:r>
            <w:proofErr w:type="gramStart"/>
            <w:r>
              <w:rPr>
                <w:rFonts w:ascii="Times New Roman"/>
                <w:b/>
                <w:i/>
              </w:rPr>
              <w:t>House</w:t>
            </w:r>
            <w:proofErr w:type="gramEnd"/>
            <w:r>
              <w:rPr>
                <w:rFonts w:ascii="Times New Roman"/>
                <w:b/>
                <w:i/>
              </w:rPr>
              <w:t xml:space="preserve"> and the Bridgeport</w:t>
            </w:r>
            <w:r>
              <w:rPr>
                <w:rFonts w:ascii="Times New Roman"/>
                <w:b/>
                <w:i/>
                <w:spacing w:val="-2"/>
              </w:rPr>
              <w:t xml:space="preserve"> </w:t>
            </w:r>
            <w:r>
              <w:rPr>
                <w:rFonts w:ascii="Times New Roman"/>
                <w:b/>
                <w:i/>
              </w:rPr>
              <w:t>Community</w:t>
            </w:r>
          </w:p>
          <w:p w14:paraId="67D8C5C5" w14:textId="77777777" w:rsidR="008B73C3" w:rsidRDefault="008B73C3" w:rsidP="000B7172">
            <w:pPr>
              <w:pStyle w:val="TableParagraph"/>
              <w:spacing w:before="114"/>
              <w:ind w:left="560" w:right="249"/>
              <w:rPr>
                <w:rFonts w:ascii="Times New Roman" w:eastAsia="Times New Roman" w:hAnsi="Times New Roman" w:cs="Times New Roman"/>
              </w:rPr>
            </w:pPr>
            <w:r>
              <w:rPr>
                <w:rFonts w:ascii="Times New Roman"/>
              </w:rPr>
              <w:t>Funding provides support for Shepherd faculty and students to conduct research leading to a historic structures report and a historic resource study focused on African American History as it relates to Ferry Hill. Principal Investigator: James Broomall, Ph.D., Assistant Professor of History and Director of the Civil War Center, Co-PIs: Keith Alexander, Associate Professor of History and Benjamin Bankhurst, Ph.D., Assistant Professor of</w:t>
            </w:r>
            <w:r>
              <w:rPr>
                <w:rFonts w:ascii="Times New Roman"/>
                <w:spacing w:val="-11"/>
              </w:rPr>
              <w:t xml:space="preserve"> </w:t>
            </w:r>
            <w:r>
              <w:rPr>
                <w:rFonts w:ascii="Times New Roman"/>
              </w:rPr>
              <w:t>History.</w:t>
            </w:r>
          </w:p>
        </w:tc>
      </w:tr>
      <w:tr w:rsidR="008B73C3" w14:paraId="655D52D0" w14:textId="77777777" w:rsidTr="000B7172">
        <w:trPr>
          <w:trHeight w:hRule="exact" w:val="2247"/>
        </w:trPr>
        <w:tc>
          <w:tcPr>
            <w:tcW w:w="10004" w:type="dxa"/>
            <w:tcBorders>
              <w:top w:val="nil"/>
              <w:left w:val="nil"/>
              <w:bottom w:val="nil"/>
              <w:right w:val="nil"/>
            </w:tcBorders>
          </w:tcPr>
          <w:p w14:paraId="54AE2FE1" w14:textId="77777777" w:rsidR="008B73C3" w:rsidRDefault="008B73C3" w:rsidP="000B7172">
            <w:pPr>
              <w:pStyle w:val="TableParagraph"/>
              <w:spacing w:before="110"/>
              <w:ind w:left="200" w:right="376"/>
              <w:rPr>
                <w:rFonts w:ascii="Times New Roman" w:eastAsia="Times New Roman" w:hAnsi="Times New Roman" w:cs="Times New Roman"/>
              </w:rPr>
            </w:pPr>
            <w:r>
              <w:rPr>
                <w:rFonts w:ascii="Times New Roman" w:eastAsia="Times New Roman" w:hAnsi="Times New Roman" w:cs="Times New Roman"/>
                <w:b/>
                <w:bCs/>
              </w:rPr>
              <w:t>WV EPSCoR Semester/Summer Undergraduate Research Experience (SURE), $147,108 for 3 years: January 1, 2017 – December 31, 2019; FY 2020:</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$49,036</w:t>
            </w:r>
          </w:p>
          <w:p w14:paraId="396FA913" w14:textId="77777777" w:rsidR="008B73C3" w:rsidRDefault="008B73C3" w:rsidP="000B7172">
            <w:pPr>
              <w:pStyle w:val="TableParagraph"/>
              <w:spacing w:line="252" w:lineRule="exact"/>
              <w:ind w:left="200"/>
              <w:rPr>
                <w:rFonts w:ascii="Times New Roman" w:eastAsia="Times New Roman" w:hAnsi="Times New Roman" w:cs="Times New Roman"/>
              </w:rPr>
            </w:pPr>
            <w:r>
              <w:rPr>
                <w:rFonts w:ascii="Times New Roman"/>
                <w:b/>
                <w:i/>
              </w:rPr>
              <w:t>Shepherd Opportunity to Attract Research Students</w:t>
            </w:r>
            <w:r>
              <w:rPr>
                <w:rFonts w:ascii="Times New Roman"/>
                <w:b/>
                <w:i/>
                <w:spacing w:val="-19"/>
              </w:rPr>
              <w:t xml:space="preserve"> </w:t>
            </w:r>
            <w:r>
              <w:rPr>
                <w:rFonts w:ascii="Times New Roman"/>
                <w:b/>
                <w:i/>
              </w:rPr>
              <w:t>(SOARS)</w:t>
            </w:r>
          </w:p>
          <w:p w14:paraId="0BB622AF" w14:textId="77777777" w:rsidR="008B73C3" w:rsidRDefault="008B73C3" w:rsidP="000B7172">
            <w:pPr>
              <w:pStyle w:val="TableParagraph"/>
              <w:spacing w:before="115"/>
              <w:ind w:left="560" w:right="248"/>
              <w:rPr>
                <w:rFonts w:ascii="Times New Roman" w:eastAsia="Times New Roman" w:hAnsi="Times New Roman" w:cs="Times New Roman"/>
              </w:rPr>
            </w:pPr>
            <w:r>
              <w:rPr>
                <w:rFonts w:ascii="Times New Roman"/>
              </w:rPr>
              <w:t>Awarded proposal renews funding for an existing research mentoring program at Shepherd that engages students in an eight-week summer research experience.  Over the course of the three-year funding period, between 25-35 Shepherd students will complete faculty-mentored independent research projects, giving them a competitive edge for success in employment and/or graduate studies. Lead Principal Investigator:  Dr. Robert Warburton, Dean, College of</w:t>
            </w:r>
            <w:r>
              <w:rPr>
                <w:rFonts w:ascii="Times New Roman"/>
                <w:spacing w:val="39"/>
              </w:rPr>
              <w:t xml:space="preserve"> </w:t>
            </w:r>
            <w:r>
              <w:rPr>
                <w:rFonts w:ascii="Times New Roman"/>
              </w:rPr>
              <w:t>STEM.</w:t>
            </w:r>
          </w:p>
        </w:tc>
      </w:tr>
    </w:tbl>
    <w:p w14:paraId="483EDB17" w14:textId="77777777" w:rsidR="008B73C3" w:rsidRDefault="008B73C3" w:rsidP="008B73C3">
      <w:pPr>
        <w:rPr>
          <w:rFonts w:ascii="Times New Roman" w:eastAsia="Times New Roman" w:hAnsi="Times New Roman" w:cs="Times New Roman"/>
          <w:sz w:val="20"/>
          <w:szCs w:val="20"/>
        </w:rPr>
      </w:pPr>
    </w:p>
    <w:p w14:paraId="2E67DFEB" w14:textId="77777777" w:rsidR="008B73C3" w:rsidRDefault="008B73C3" w:rsidP="008B73C3">
      <w:pPr>
        <w:rPr>
          <w:rFonts w:ascii="Times New Roman" w:eastAsia="Times New Roman" w:hAnsi="Times New Roman" w:cs="Times New Roman"/>
          <w:sz w:val="20"/>
          <w:szCs w:val="20"/>
        </w:rPr>
      </w:pPr>
    </w:p>
    <w:p w14:paraId="6205F6B0" w14:textId="77777777" w:rsidR="008B73C3" w:rsidRDefault="008B73C3" w:rsidP="008B73C3">
      <w:pPr>
        <w:spacing w:before="2"/>
        <w:rPr>
          <w:rFonts w:ascii="Times New Roman" w:eastAsia="Times New Roman" w:hAnsi="Times New Roman" w:cs="Times New Roman"/>
          <w:sz w:val="13"/>
          <w:szCs w:val="13"/>
        </w:rPr>
      </w:pPr>
    </w:p>
    <w:p w14:paraId="19D5A03F" w14:textId="44DE7647" w:rsidR="001B039A" w:rsidRDefault="001B039A"/>
    <w:p w14:paraId="256C4B73" w14:textId="46974375" w:rsidR="008B73C3" w:rsidRPr="008B73C3" w:rsidRDefault="008B73C3" w:rsidP="008B73C3"/>
    <w:p w14:paraId="3403C0B0" w14:textId="0F03E9F8" w:rsidR="008B73C3" w:rsidRPr="008B73C3" w:rsidRDefault="008B73C3" w:rsidP="008B73C3"/>
    <w:p w14:paraId="24339441" w14:textId="69CB4E30" w:rsidR="008B73C3" w:rsidRPr="008B73C3" w:rsidRDefault="008B73C3" w:rsidP="008B73C3"/>
    <w:p w14:paraId="378379B4" w14:textId="49E0C84E" w:rsidR="008B73C3" w:rsidRPr="008B73C3" w:rsidRDefault="008B73C3" w:rsidP="008B73C3"/>
    <w:p w14:paraId="4F7130FA" w14:textId="4470BC17" w:rsidR="008B73C3" w:rsidRPr="008B73C3" w:rsidRDefault="008B73C3" w:rsidP="008B73C3"/>
    <w:p w14:paraId="33EC8CF5" w14:textId="14E85B3D" w:rsidR="008B73C3" w:rsidRPr="008B73C3" w:rsidRDefault="008B73C3" w:rsidP="008B73C3"/>
    <w:p w14:paraId="3100EA89" w14:textId="0B32462A" w:rsidR="008B73C3" w:rsidRPr="008B73C3" w:rsidRDefault="008B73C3" w:rsidP="008B73C3"/>
    <w:p w14:paraId="22BA7C2C" w14:textId="673A5F53" w:rsidR="008B73C3" w:rsidRPr="008B73C3" w:rsidRDefault="008B73C3" w:rsidP="008B73C3"/>
    <w:p w14:paraId="4567EDF6" w14:textId="3F20C50B" w:rsidR="008B73C3" w:rsidRPr="008B73C3" w:rsidRDefault="008B73C3" w:rsidP="008B73C3"/>
    <w:p w14:paraId="67340631" w14:textId="51DE85C7" w:rsidR="008B73C3" w:rsidRPr="008B73C3" w:rsidRDefault="008B73C3" w:rsidP="008B73C3"/>
    <w:p w14:paraId="60BF066C" w14:textId="1B6642FD" w:rsidR="008B73C3" w:rsidRPr="008B73C3" w:rsidRDefault="008B73C3" w:rsidP="008B73C3"/>
    <w:p w14:paraId="3D24B103" w14:textId="43A79668" w:rsidR="008B73C3" w:rsidRPr="008B73C3" w:rsidRDefault="008B73C3" w:rsidP="008B73C3"/>
    <w:p w14:paraId="0F41F737" w14:textId="70B5ADE1" w:rsidR="008B73C3" w:rsidRPr="008B73C3" w:rsidRDefault="008B73C3" w:rsidP="008B73C3"/>
    <w:p w14:paraId="04DC73B9" w14:textId="185031BD" w:rsidR="008B73C3" w:rsidRPr="008B73C3" w:rsidRDefault="008B73C3" w:rsidP="008B73C3"/>
    <w:p w14:paraId="5790D59B" w14:textId="6A5F931E" w:rsidR="008B73C3" w:rsidRPr="008B73C3" w:rsidRDefault="008B73C3" w:rsidP="008B73C3"/>
    <w:p w14:paraId="6F9BD0BE" w14:textId="47A409FA" w:rsidR="008B73C3" w:rsidRPr="008B73C3" w:rsidRDefault="008B73C3" w:rsidP="008B73C3"/>
    <w:p w14:paraId="7B1F8685" w14:textId="0378A032" w:rsidR="008B73C3" w:rsidRPr="008B73C3" w:rsidRDefault="008B73C3" w:rsidP="008B73C3"/>
    <w:p w14:paraId="45A645A7" w14:textId="16CAE6F2" w:rsidR="008B73C3" w:rsidRPr="008B73C3" w:rsidRDefault="008B73C3" w:rsidP="008B73C3"/>
    <w:p w14:paraId="010A8C23" w14:textId="0CAED35D" w:rsidR="008B73C3" w:rsidRPr="008B73C3" w:rsidRDefault="008B73C3" w:rsidP="008B73C3"/>
    <w:p w14:paraId="29EF568D" w14:textId="5DD8344D" w:rsidR="008B73C3" w:rsidRPr="008B73C3" w:rsidRDefault="008B73C3" w:rsidP="008B73C3"/>
    <w:p w14:paraId="4A5B64B2" w14:textId="2F32E66B" w:rsidR="008B73C3" w:rsidRPr="008B73C3" w:rsidRDefault="008B73C3" w:rsidP="008B73C3"/>
    <w:p w14:paraId="4EBE63F9" w14:textId="790E1DC5" w:rsidR="008B73C3" w:rsidRPr="008B73C3" w:rsidRDefault="008B73C3" w:rsidP="008B73C3"/>
    <w:p w14:paraId="2D99185C" w14:textId="65485CC2" w:rsidR="008B73C3" w:rsidRPr="008B73C3" w:rsidRDefault="008B73C3" w:rsidP="008B73C3"/>
    <w:p w14:paraId="241B686D" w14:textId="4A81F14B" w:rsidR="008B73C3" w:rsidRPr="008B73C3" w:rsidRDefault="008B73C3" w:rsidP="008B73C3"/>
    <w:p w14:paraId="76129FF6" w14:textId="438F98C7" w:rsidR="008B73C3" w:rsidRPr="008B73C3" w:rsidRDefault="008B73C3" w:rsidP="008B73C3"/>
    <w:p w14:paraId="76E4E03C" w14:textId="457B44C0" w:rsidR="008B73C3" w:rsidRPr="008B73C3" w:rsidRDefault="008B73C3" w:rsidP="008B73C3"/>
    <w:p w14:paraId="25094368" w14:textId="6F6BB576" w:rsidR="008B73C3" w:rsidRPr="008B73C3" w:rsidRDefault="008B73C3" w:rsidP="008B73C3"/>
    <w:p w14:paraId="121D510D" w14:textId="09BB29D5" w:rsidR="008B73C3" w:rsidRPr="008B73C3" w:rsidRDefault="008B73C3" w:rsidP="008B73C3"/>
    <w:p w14:paraId="6C407624" w14:textId="000131E7" w:rsidR="008B73C3" w:rsidRPr="008B73C3" w:rsidRDefault="008B73C3" w:rsidP="008B73C3"/>
    <w:p w14:paraId="48E410E8" w14:textId="706971A4" w:rsidR="008B73C3" w:rsidRPr="008B73C3" w:rsidRDefault="008B73C3" w:rsidP="008B73C3"/>
    <w:p w14:paraId="183994B8" w14:textId="740B1F4C" w:rsidR="008B73C3" w:rsidRPr="008B73C3" w:rsidRDefault="008B73C3" w:rsidP="008B73C3"/>
    <w:p w14:paraId="69BC993F" w14:textId="035002CC" w:rsidR="008B73C3" w:rsidRPr="008B73C3" w:rsidRDefault="008B73C3" w:rsidP="008B73C3"/>
    <w:p w14:paraId="2F87F7B8" w14:textId="0E371CC0" w:rsidR="008B73C3" w:rsidRPr="008B73C3" w:rsidRDefault="008B73C3" w:rsidP="008B73C3"/>
    <w:p w14:paraId="7356A021" w14:textId="5D49FC89" w:rsidR="008B73C3" w:rsidRPr="008B73C3" w:rsidRDefault="008B73C3" w:rsidP="008B73C3"/>
    <w:p w14:paraId="7A69F8FF" w14:textId="4E8237B0" w:rsidR="008B73C3" w:rsidRPr="008B73C3" w:rsidRDefault="008B73C3" w:rsidP="008B73C3"/>
    <w:p w14:paraId="749F27E3" w14:textId="18CA1E36" w:rsidR="008B73C3" w:rsidRPr="008B73C3" w:rsidRDefault="008B73C3" w:rsidP="008B73C3"/>
    <w:p w14:paraId="1CF5C314" w14:textId="1B49985B" w:rsidR="008B73C3" w:rsidRPr="008B73C3" w:rsidRDefault="008B73C3" w:rsidP="008B73C3"/>
    <w:p w14:paraId="71669679" w14:textId="1CF25587" w:rsidR="008B73C3" w:rsidRPr="008B73C3" w:rsidRDefault="008B73C3" w:rsidP="008B73C3">
      <w:pPr>
        <w:tabs>
          <w:tab w:val="left" w:pos="8352"/>
        </w:tabs>
      </w:pPr>
      <w:r>
        <w:tab/>
      </w:r>
    </w:p>
    <w:sectPr w:rsidR="008B73C3" w:rsidRPr="008B7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1D07" w14:textId="77777777" w:rsidR="00E41D0F" w:rsidRDefault="00E41D0F" w:rsidP="008B73C3">
      <w:r>
        <w:separator/>
      </w:r>
    </w:p>
  </w:endnote>
  <w:endnote w:type="continuationSeparator" w:id="0">
    <w:p w14:paraId="4BB472E8" w14:textId="77777777" w:rsidR="00E41D0F" w:rsidRDefault="00E41D0F" w:rsidP="008B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70D5" w14:textId="77777777" w:rsidR="00E41D0F" w:rsidRDefault="00E41D0F" w:rsidP="008B73C3">
      <w:r>
        <w:separator/>
      </w:r>
    </w:p>
  </w:footnote>
  <w:footnote w:type="continuationSeparator" w:id="0">
    <w:p w14:paraId="199F4E2F" w14:textId="77777777" w:rsidR="00E41D0F" w:rsidRDefault="00E41D0F" w:rsidP="008B7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C3"/>
    <w:rsid w:val="001B039A"/>
    <w:rsid w:val="008B73C3"/>
    <w:rsid w:val="00E4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03B9C"/>
  <w15:chartTrackingRefBased/>
  <w15:docId w15:val="{05D1A2DF-36F7-4452-A3FA-5AE3A6BA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C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B73C3"/>
  </w:style>
  <w:style w:type="paragraph" w:styleId="Header">
    <w:name w:val="header"/>
    <w:basedOn w:val="Normal"/>
    <w:link w:val="HeaderChar"/>
    <w:uiPriority w:val="99"/>
    <w:unhideWhenUsed/>
    <w:rsid w:val="008B73C3"/>
    <w:pPr>
      <w:tabs>
        <w:tab w:val="center" w:pos="4680"/>
        <w:tab w:val="right" w:pos="9360"/>
      </w:tabs>
    </w:pPr>
  </w:style>
  <w:style w:type="character" w:customStyle="1" w:styleId="HeaderChar">
    <w:name w:val="Header Char"/>
    <w:basedOn w:val="DefaultParagraphFont"/>
    <w:link w:val="Header"/>
    <w:uiPriority w:val="99"/>
    <w:rsid w:val="008B73C3"/>
  </w:style>
  <w:style w:type="paragraph" w:styleId="Footer">
    <w:name w:val="footer"/>
    <w:basedOn w:val="Normal"/>
    <w:link w:val="FooterChar"/>
    <w:uiPriority w:val="99"/>
    <w:unhideWhenUsed/>
    <w:rsid w:val="008B73C3"/>
    <w:pPr>
      <w:tabs>
        <w:tab w:val="center" w:pos="4680"/>
        <w:tab w:val="right" w:pos="9360"/>
      </w:tabs>
    </w:pPr>
  </w:style>
  <w:style w:type="character" w:customStyle="1" w:styleId="FooterChar">
    <w:name w:val="Footer Char"/>
    <w:basedOn w:val="DefaultParagraphFont"/>
    <w:link w:val="Footer"/>
    <w:uiPriority w:val="99"/>
    <w:rsid w:val="008B7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1</cp:revision>
  <dcterms:created xsi:type="dcterms:W3CDTF">2021-06-29T13:47:00Z</dcterms:created>
  <dcterms:modified xsi:type="dcterms:W3CDTF">2021-06-29T13:49:00Z</dcterms:modified>
</cp:coreProperties>
</file>