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10005"/>
      </w:tblGrid>
      <w:tr w:rsidR="00DF6874" w14:paraId="76F195A8" w14:textId="77777777" w:rsidTr="000B7172">
        <w:trPr>
          <w:trHeight w:hRule="exact" w:val="1072"/>
        </w:trPr>
        <w:tc>
          <w:tcPr>
            <w:tcW w:w="10005" w:type="dxa"/>
            <w:tcBorders>
              <w:top w:val="nil"/>
              <w:left w:val="nil"/>
              <w:bottom w:val="nil"/>
              <w:right w:val="nil"/>
            </w:tcBorders>
          </w:tcPr>
          <w:p w14:paraId="73B89F1D" w14:textId="77777777" w:rsidR="00DF6874" w:rsidRDefault="00DF6874" w:rsidP="000B7172">
            <w:pPr>
              <w:pStyle w:val="TableParagraph"/>
              <w:spacing w:before="165"/>
              <w:ind w:left="200"/>
              <w:rPr>
                <w:rFonts w:ascii="Times New Roman" w:eastAsia="Times New Roman" w:hAnsi="Times New Roman" w:cs="Times New Roman"/>
                <w:sz w:val="28"/>
                <w:szCs w:val="28"/>
              </w:rPr>
            </w:pPr>
            <w:r>
              <w:rPr>
                <w:rFonts w:ascii="Times New Roman"/>
                <w:i/>
                <w:sz w:val="28"/>
              </w:rPr>
              <w:t>FY2019 Pending Grant Proposals to Date:  March</w:t>
            </w:r>
            <w:r>
              <w:rPr>
                <w:rFonts w:ascii="Times New Roman"/>
                <w:i/>
                <w:spacing w:val="-23"/>
                <w:sz w:val="28"/>
              </w:rPr>
              <w:t xml:space="preserve"> </w:t>
            </w:r>
            <w:r>
              <w:rPr>
                <w:rFonts w:ascii="Times New Roman"/>
                <w:i/>
                <w:sz w:val="28"/>
              </w:rPr>
              <w:t>2019</w:t>
            </w:r>
          </w:p>
          <w:p w14:paraId="0CBD02B7" w14:textId="77777777" w:rsidR="00DF6874" w:rsidRDefault="00DF6874" w:rsidP="000B7172">
            <w:pPr>
              <w:pStyle w:val="TableParagraph"/>
              <w:spacing w:line="252" w:lineRule="exact"/>
              <w:ind w:left="560"/>
              <w:rPr>
                <w:rFonts w:ascii="Times New Roman" w:eastAsia="Times New Roman" w:hAnsi="Times New Roman" w:cs="Times New Roman"/>
              </w:rPr>
            </w:pPr>
            <w:r>
              <w:rPr>
                <w:rFonts w:ascii="Times New Roman"/>
              </w:rPr>
              <w:t>Submitted and awaiting decision on</w:t>
            </w:r>
            <w:r>
              <w:rPr>
                <w:rFonts w:ascii="Times New Roman"/>
                <w:spacing w:val="-7"/>
              </w:rPr>
              <w:t xml:space="preserve"> </w:t>
            </w:r>
            <w:r>
              <w:rPr>
                <w:rFonts w:ascii="Times New Roman"/>
              </w:rPr>
              <w:t>award.</w:t>
            </w:r>
          </w:p>
          <w:p w14:paraId="4A1DDE9A" w14:textId="77777777" w:rsidR="00DF6874" w:rsidRDefault="00DF6874" w:rsidP="000B7172">
            <w:pPr>
              <w:pStyle w:val="TableParagraph"/>
              <w:tabs>
                <w:tab w:val="left" w:pos="559"/>
                <w:tab w:val="left" w:pos="9910"/>
              </w:tabs>
              <w:spacing w:line="252" w:lineRule="exact"/>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current pending proposals to date:</w:t>
            </w:r>
            <w:r>
              <w:rPr>
                <w:rFonts w:ascii="Times New Roman"/>
                <w:spacing w:val="44"/>
                <w:u w:val="single" w:color="000000"/>
              </w:rPr>
              <w:t xml:space="preserve"> </w:t>
            </w:r>
            <w:r>
              <w:rPr>
                <w:rFonts w:ascii="Times New Roman"/>
                <w:u w:val="single" w:color="000000"/>
              </w:rPr>
              <w:t>$4,364,100</w:t>
            </w:r>
            <w:r>
              <w:rPr>
                <w:rFonts w:ascii="Times New Roman"/>
                <w:u w:val="single" w:color="000000"/>
              </w:rPr>
              <w:tab/>
            </w:r>
          </w:p>
        </w:tc>
      </w:tr>
      <w:tr w:rsidR="00DF6874" w14:paraId="379F46E9" w14:textId="77777777" w:rsidTr="000B7172">
        <w:trPr>
          <w:trHeight w:hRule="exact" w:val="2329"/>
        </w:trPr>
        <w:tc>
          <w:tcPr>
            <w:tcW w:w="10005" w:type="dxa"/>
            <w:tcBorders>
              <w:top w:val="nil"/>
              <w:left w:val="nil"/>
              <w:bottom w:val="nil"/>
              <w:right w:val="nil"/>
            </w:tcBorders>
          </w:tcPr>
          <w:p w14:paraId="2D073476" w14:textId="77777777" w:rsidR="00DF6874" w:rsidRDefault="00DF6874" w:rsidP="000B7172">
            <w:pPr>
              <w:pStyle w:val="TableParagraph"/>
              <w:spacing w:before="56"/>
              <w:ind w:left="200" w:right="305"/>
              <w:rPr>
                <w:rFonts w:ascii="Times New Roman" w:eastAsia="Times New Roman" w:hAnsi="Times New Roman" w:cs="Times New Roman"/>
              </w:rPr>
            </w:pPr>
            <w:r>
              <w:rPr>
                <w:rFonts w:ascii="Times New Roman" w:eastAsia="Times New Roman" w:hAnsi="Times New Roman" w:cs="Times New Roman"/>
                <w:b/>
                <w:bCs/>
              </w:rPr>
              <w:t>NEH Summer Institutes for Teachers Program, $158,306 for 1 year: October 1, 2019 – December 31, 2020</w:t>
            </w:r>
          </w:p>
          <w:p w14:paraId="08745209"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Voices of the Misty Mountains and the Power of Storytelling:  Appalachian History and</w:t>
            </w:r>
            <w:r>
              <w:rPr>
                <w:rFonts w:ascii="Times New Roman"/>
                <w:b/>
                <w:i/>
                <w:spacing w:val="-25"/>
              </w:rPr>
              <w:t xml:space="preserve"> </w:t>
            </w:r>
            <w:r>
              <w:rPr>
                <w:rFonts w:ascii="Times New Roman"/>
                <w:b/>
                <w:i/>
              </w:rPr>
              <w:t>Culture</w:t>
            </w:r>
          </w:p>
          <w:p w14:paraId="717BDB77" w14:textId="77777777" w:rsidR="00DF6874" w:rsidRDefault="00DF6874" w:rsidP="000B7172">
            <w:pPr>
              <w:pStyle w:val="TableParagraph"/>
              <w:spacing w:before="114"/>
              <w:ind w:left="559" w:right="544"/>
              <w:rPr>
                <w:rFonts w:ascii="Times New Roman" w:eastAsia="Times New Roman" w:hAnsi="Times New Roman" w:cs="Times New Roman"/>
              </w:rPr>
            </w:pPr>
            <w:r>
              <w:rPr>
                <w:rFonts w:ascii="Times New Roman"/>
              </w:rPr>
              <w:t>Proposal requests funding to support a summer program for 25 K-12 teachers from across the U.S. to attend a three-week immersive program hosted at Shepherd. The project brings several prominent humanities scholars to Shepherd to lead events, discussions and projects with participants that will influence and enhance the study and representation of Appalachian culture in K-12 curriculum. The proposed project will be led by Dr. Sylvia Shurbutt, Professor of</w:t>
            </w:r>
            <w:r>
              <w:rPr>
                <w:rFonts w:ascii="Times New Roman"/>
                <w:spacing w:val="-22"/>
              </w:rPr>
              <w:t xml:space="preserve"> </w:t>
            </w:r>
            <w:r>
              <w:rPr>
                <w:rFonts w:ascii="Times New Roman"/>
              </w:rPr>
              <w:t>English.</w:t>
            </w:r>
          </w:p>
        </w:tc>
      </w:tr>
      <w:tr w:rsidR="00DF6874" w14:paraId="755D51FF" w14:textId="77777777" w:rsidTr="000B7172">
        <w:trPr>
          <w:trHeight w:hRule="exact" w:val="2245"/>
        </w:trPr>
        <w:tc>
          <w:tcPr>
            <w:tcW w:w="10005" w:type="dxa"/>
            <w:tcBorders>
              <w:top w:val="nil"/>
              <w:left w:val="nil"/>
              <w:bottom w:val="nil"/>
              <w:right w:val="nil"/>
            </w:tcBorders>
          </w:tcPr>
          <w:p w14:paraId="74703B06" w14:textId="77777777" w:rsidR="00DF6874" w:rsidRDefault="00DF6874" w:rsidP="000B7172">
            <w:pPr>
              <w:pStyle w:val="TableParagraph"/>
              <w:spacing w:before="110"/>
              <w:ind w:left="200"/>
              <w:rPr>
                <w:rFonts w:ascii="Times New Roman" w:eastAsia="Times New Roman" w:hAnsi="Times New Roman" w:cs="Times New Roman"/>
              </w:rPr>
            </w:pPr>
            <w:r>
              <w:rPr>
                <w:rFonts w:ascii="Times New Roman"/>
                <w:b/>
              </w:rPr>
              <w:t>NSF Scholarships in Science, Technology, Engineering, and Mathematics (S-STEM)</w:t>
            </w:r>
            <w:r>
              <w:rPr>
                <w:rFonts w:ascii="Times New Roman"/>
                <w:b/>
                <w:spacing w:val="-23"/>
              </w:rPr>
              <w:t xml:space="preserve"> </w:t>
            </w:r>
            <w:r>
              <w:rPr>
                <w:rFonts w:ascii="Times New Roman"/>
                <w:b/>
              </w:rPr>
              <w:t>Program:</w:t>
            </w:r>
          </w:p>
          <w:p w14:paraId="109541FB" w14:textId="77777777" w:rsidR="00DF6874" w:rsidRDefault="00DF6874" w:rsidP="000B7172">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$999,986 for 5 years:  July 1, 2019 – June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2014</w:t>
            </w:r>
          </w:p>
          <w:p w14:paraId="4910E3C5" w14:textId="77777777" w:rsidR="00DF6874" w:rsidRDefault="00DF6874" w:rsidP="000B7172">
            <w:pPr>
              <w:pStyle w:val="TableParagraph"/>
              <w:ind w:left="200" w:right="1025"/>
              <w:rPr>
                <w:rFonts w:ascii="Times New Roman" w:eastAsia="Times New Roman" w:hAnsi="Times New Roman" w:cs="Times New Roman"/>
              </w:rPr>
            </w:pPr>
            <w:r>
              <w:rPr>
                <w:rFonts w:ascii="Times New Roman"/>
                <w:b/>
                <w:i/>
              </w:rPr>
              <w:t>Advancing Academic Success and Career Development for Computer Science, Mathematics, and Engineering (CSME)</w:t>
            </w:r>
            <w:r>
              <w:rPr>
                <w:rFonts w:ascii="Times New Roman"/>
                <w:b/>
                <w:i/>
                <w:spacing w:val="-7"/>
              </w:rPr>
              <w:t xml:space="preserve"> </w:t>
            </w:r>
            <w:r>
              <w:rPr>
                <w:rFonts w:ascii="Times New Roman"/>
                <w:b/>
                <w:i/>
              </w:rPr>
              <w:t>Majors</w:t>
            </w:r>
          </w:p>
          <w:p w14:paraId="27FECF24" w14:textId="77777777" w:rsidR="00DF6874" w:rsidRDefault="00DF6874" w:rsidP="000B7172">
            <w:pPr>
              <w:pStyle w:val="TableParagraph"/>
              <w:spacing w:before="116"/>
              <w:ind w:left="560" w:right="272"/>
              <w:rPr>
                <w:rFonts w:ascii="Times New Roman" w:eastAsia="Times New Roman" w:hAnsi="Times New Roman" w:cs="Times New Roman"/>
              </w:rPr>
            </w:pPr>
            <w:r>
              <w:rPr>
                <w:rFonts w:ascii="Times New Roman"/>
              </w:rPr>
              <w:t xml:space="preserve">Proposal requests funding to support a total of 85 scholarships for </w:t>
            </w:r>
            <w:proofErr w:type="gramStart"/>
            <w:r>
              <w:rPr>
                <w:rFonts w:ascii="Times New Roman"/>
              </w:rPr>
              <w:t>academically-talented</w:t>
            </w:r>
            <w:proofErr w:type="gramEnd"/>
            <w:r>
              <w:rPr>
                <w:rFonts w:ascii="Times New Roman"/>
              </w:rPr>
              <w:t xml:space="preserve"> students demonstrating financial need who are majoring in CSME. The proposed project also supports programs and resources to enhance their success and persistence in their degree programs at Shepherd. The proposed project will be led by Dr. Qing Wang, Professor of</w:t>
            </w:r>
            <w:r>
              <w:rPr>
                <w:rFonts w:ascii="Times New Roman"/>
                <w:spacing w:val="-21"/>
              </w:rPr>
              <w:t xml:space="preserve"> </w:t>
            </w:r>
            <w:r>
              <w:rPr>
                <w:rFonts w:ascii="Times New Roman"/>
              </w:rPr>
              <w:t>Mathematics.</w:t>
            </w:r>
          </w:p>
        </w:tc>
      </w:tr>
    </w:tbl>
    <w:p w14:paraId="181F8D23" w14:textId="77777777" w:rsidR="00DF6874" w:rsidRDefault="00DF6874" w:rsidP="00DF6874">
      <w:pPr>
        <w:rPr>
          <w:rFonts w:ascii="Times New Roman" w:eastAsia="Times New Roman" w:hAnsi="Times New Roman" w:cs="Times New Roman"/>
          <w:sz w:val="20"/>
          <w:szCs w:val="20"/>
        </w:rPr>
      </w:pPr>
    </w:p>
    <w:p w14:paraId="0D7647F7" w14:textId="77777777" w:rsidR="00DF6874" w:rsidRDefault="00DF6874" w:rsidP="00DF6874">
      <w:pPr>
        <w:rPr>
          <w:rFonts w:ascii="Times New Roman" w:eastAsia="Times New Roman" w:hAnsi="Times New Roman" w:cs="Times New Roman"/>
          <w:sz w:val="20"/>
          <w:szCs w:val="20"/>
        </w:rPr>
      </w:pPr>
    </w:p>
    <w:p w14:paraId="0DB396D1" w14:textId="77777777" w:rsidR="00DF6874" w:rsidRDefault="00DF6874" w:rsidP="00DF6874">
      <w:pPr>
        <w:rPr>
          <w:rFonts w:ascii="Times New Roman" w:eastAsia="Times New Roman" w:hAnsi="Times New Roman" w:cs="Times New Roman"/>
          <w:sz w:val="20"/>
          <w:szCs w:val="20"/>
        </w:rPr>
      </w:pPr>
    </w:p>
    <w:p w14:paraId="3DAD795D" w14:textId="77777777" w:rsidR="00DF6874" w:rsidRDefault="00DF6874" w:rsidP="00DF6874">
      <w:pPr>
        <w:rPr>
          <w:rFonts w:ascii="Times New Roman" w:eastAsia="Times New Roman" w:hAnsi="Times New Roman" w:cs="Times New Roman"/>
          <w:sz w:val="20"/>
          <w:szCs w:val="20"/>
        </w:rPr>
      </w:pPr>
    </w:p>
    <w:p w14:paraId="4315A96B" w14:textId="77777777" w:rsidR="00DF6874" w:rsidRDefault="00DF6874" w:rsidP="00DF6874">
      <w:pPr>
        <w:rPr>
          <w:rFonts w:ascii="Times New Roman" w:eastAsia="Times New Roman" w:hAnsi="Times New Roman" w:cs="Times New Roman"/>
          <w:sz w:val="20"/>
          <w:szCs w:val="20"/>
        </w:rPr>
      </w:pPr>
    </w:p>
    <w:p w14:paraId="31115666" w14:textId="77777777" w:rsidR="00DF6874" w:rsidRDefault="00DF6874" w:rsidP="00DF6874">
      <w:pPr>
        <w:rPr>
          <w:rFonts w:ascii="Times New Roman" w:eastAsia="Times New Roman" w:hAnsi="Times New Roman" w:cs="Times New Roman"/>
          <w:sz w:val="20"/>
          <w:szCs w:val="20"/>
        </w:rPr>
      </w:pPr>
    </w:p>
    <w:p w14:paraId="012C4972" w14:textId="77777777" w:rsidR="00DF6874" w:rsidRDefault="00DF6874" w:rsidP="00DF6874">
      <w:pPr>
        <w:rPr>
          <w:rFonts w:ascii="Times New Roman" w:eastAsia="Times New Roman" w:hAnsi="Times New Roman" w:cs="Times New Roman"/>
          <w:sz w:val="20"/>
          <w:szCs w:val="20"/>
        </w:rPr>
      </w:pPr>
    </w:p>
    <w:p w14:paraId="1B0A4B58" w14:textId="77777777" w:rsidR="00DF6874" w:rsidRDefault="00DF6874" w:rsidP="00DF6874">
      <w:pPr>
        <w:spacing w:before="2"/>
        <w:rPr>
          <w:rFonts w:ascii="Times New Roman" w:eastAsia="Times New Roman" w:hAnsi="Times New Roman" w:cs="Times New Roman"/>
          <w:sz w:val="26"/>
          <w:szCs w:val="26"/>
        </w:rPr>
      </w:pPr>
    </w:p>
    <w:p w14:paraId="74F939E5" w14:textId="5D049E56" w:rsidR="00DF6874" w:rsidRDefault="00DF6874" w:rsidP="00DF687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9748228" wp14:editId="658FE9AE">
                <wp:extent cx="5946775" cy="3175"/>
                <wp:effectExtent l="7620" t="7620" r="825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3" name="Group 24"/>
                        <wpg:cNvGrpSpPr>
                          <a:grpSpLocks/>
                        </wpg:cNvGrpSpPr>
                        <wpg:grpSpPr bwMode="auto">
                          <a:xfrm>
                            <a:off x="3" y="3"/>
                            <a:ext cx="4683" cy="2"/>
                            <a:chOff x="3" y="3"/>
                            <a:chExt cx="4683" cy="2"/>
                          </a:xfrm>
                        </wpg:grpSpPr>
                        <wps:wsp>
                          <wps:cNvPr id="24" name="Freeform 25"/>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4685" y="3"/>
                            <a:ext cx="5" cy="2"/>
                            <a:chOff x="4685" y="3"/>
                            <a:chExt cx="5" cy="2"/>
                          </a:xfrm>
                        </wpg:grpSpPr>
                        <wps:wsp>
                          <wps:cNvPr id="26" name="Freeform 27"/>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4690" y="3"/>
                            <a:ext cx="4673" cy="2"/>
                            <a:chOff x="4690" y="3"/>
                            <a:chExt cx="4673" cy="2"/>
                          </a:xfrm>
                        </wpg:grpSpPr>
                        <wps:wsp>
                          <wps:cNvPr id="28" name="Freeform 29"/>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2C79C" id="Group 22"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">
                <v:group id="Group 24"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" path="m,-1r4682,e" filled="f" strokeweight=".24pt">
                    <v:path arrowok="t" o:connecttype="custom" o:connectlocs="0,0;4682,0" o:connectangles="0,0"/>
                  </v:shape>
                </v:group>
                <v:group id="Group 26"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" path="m,-1r5,e" filled="f" strokeweight=".24pt">
                    <v:path arrowok="t" o:connecttype="custom" o:connectlocs="0,0;5,0" o:connectangles="0,0"/>
                  </v:shape>
                </v:group>
                <v:group id="Group 28"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" path="m,-1r4673,e" filled="f" strokeweight=".24pt">
                    <v:path arrowok="t" o:connecttype="custom" o:connectlocs="0,0;4673,0" o:connectangles="0,0"/>
                  </v:shape>
                </v:group>
                <w10:anchorlock/>
              </v:group>
            </w:pict>
          </mc:Fallback>
        </mc:AlternateContent>
      </w:r>
    </w:p>
    <w:p w14:paraId="182F041C" w14:textId="77777777" w:rsidR="00DF6874" w:rsidRDefault="00DF6874" w:rsidP="00DF6874">
      <w:pPr>
        <w:spacing w:line="20" w:lineRule="exact"/>
        <w:rPr>
          <w:rFonts w:ascii="Times New Roman" w:eastAsia="Times New Roman" w:hAnsi="Times New Roman" w:cs="Times New Roman"/>
          <w:sz w:val="2"/>
          <w:szCs w:val="2"/>
        </w:rPr>
        <w:sectPr w:rsidR="00DF6874">
          <w:headerReference w:type="default" r:id="rId4"/>
          <w:footerReference w:type="default" r:id="rId5"/>
          <w:pgSz w:w="12240" w:h="15840"/>
          <w:pgMar w:top="1460" w:right="1000" w:bottom="1300" w:left="1000" w:header="0" w:footer="1107" w:gutter="0"/>
          <w:pgNumType w:start="4"/>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2"/>
      </w:tblGrid>
      <w:tr w:rsidR="00DF6874" w14:paraId="3C33F9B5" w14:textId="77777777" w:rsidTr="000B7172">
        <w:trPr>
          <w:trHeight w:hRule="exact" w:val="2751"/>
        </w:trPr>
        <w:tc>
          <w:tcPr>
            <w:tcW w:w="10002" w:type="dxa"/>
            <w:tcBorders>
              <w:top w:val="nil"/>
              <w:left w:val="nil"/>
              <w:bottom w:val="nil"/>
              <w:right w:val="nil"/>
            </w:tcBorders>
          </w:tcPr>
          <w:p w14:paraId="5EBD766B" w14:textId="77777777" w:rsidR="00DF6874" w:rsidRDefault="00DF6874" w:rsidP="000B7172">
            <w:pPr>
              <w:pStyle w:val="TableParagraph"/>
              <w:spacing w:line="225" w:lineRule="exact"/>
              <w:ind w:left="200"/>
              <w:rPr>
                <w:rFonts w:ascii="Times New Roman" w:eastAsia="Times New Roman" w:hAnsi="Times New Roman" w:cs="Times New Roman"/>
              </w:rPr>
            </w:pPr>
            <w:r>
              <w:rPr>
                <w:rFonts w:ascii="Times New Roman"/>
                <w:b/>
              </w:rPr>
              <w:lastRenderedPageBreak/>
              <w:t>NASA West Virginia Space Grant Consortium:  Five grants submitted totaling $24,720 for 1</w:t>
            </w:r>
            <w:r>
              <w:rPr>
                <w:rFonts w:ascii="Times New Roman"/>
                <w:b/>
                <w:spacing w:val="-27"/>
              </w:rPr>
              <w:t xml:space="preserve"> </w:t>
            </w:r>
            <w:r>
              <w:rPr>
                <w:rFonts w:ascii="Times New Roman"/>
                <w:b/>
              </w:rPr>
              <w:t>year:</w:t>
            </w:r>
          </w:p>
          <w:p w14:paraId="2574D551"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May 1, 2019 – April 30,</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2020</w:t>
            </w:r>
          </w:p>
          <w:p w14:paraId="0E28543A" w14:textId="77777777" w:rsidR="00DF6874" w:rsidRDefault="00DF6874" w:rsidP="000B7172">
            <w:pPr>
              <w:pStyle w:val="TableParagraph"/>
              <w:spacing w:before="116"/>
              <w:ind w:left="560" w:right="284"/>
              <w:rPr>
                <w:rFonts w:ascii="Times New Roman" w:eastAsia="Times New Roman" w:hAnsi="Times New Roman" w:cs="Times New Roman"/>
              </w:rPr>
            </w:pPr>
            <w:r>
              <w:rPr>
                <w:rFonts w:ascii="Times New Roman"/>
              </w:rPr>
              <w:t xml:space="preserve">Five proposals submitted to NASA West Virginia Space Grant Consortium requesting funding to support: (1) Research Seed funding to support a conservation genomics project studying endangered Andean Condors led by Professor Sher Hendrickson ($9,743); (2) Course Development funding to support the development of a Genomics and Bioinformatics Lecture and Laboratory course led by Professor Sher Hendrickson ($4,977); (3) Course Development funding to support the development of a Sensor Data Analytics course led by Professor Ralph </w:t>
            </w:r>
            <w:proofErr w:type="spellStart"/>
            <w:r>
              <w:rPr>
                <w:rFonts w:ascii="Times New Roman"/>
              </w:rPr>
              <w:t>Wojtowicz</w:t>
            </w:r>
            <w:proofErr w:type="spellEnd"/>
            <w:r>
              <w:rPr>
                <w:rFonts w:ascii="Times New Roman"/>
              </w:rPr>
              <w:t xml:space="preserve"> ($5,000) and (4) Education and Public Outreach funding to support the Seeding Your Future annual conference hosted at Shepherd to engage and inspire middle school girls to pursue studies in STEM, led by Professor Sytil Murphy</w:t>
            </w:r>
            <w:r>
              <w:rPr>
                <w:rFonts w:ascii="Times New Roman"/>
                <w:spacing w:val="-29"/>
              </w:rPr>
              <w:t xml:space="preserve"> </w:t>
            </w:r>
            <w:r>
              <w:rPr>
                <w:rFonts w:ascii="Times New Roman"/>
              </w:rPr>
              <w:t>($5,000).</w:t>
            </w:r>
          </w:p>
        </w:tc>
      </w:tr>
      <w:tr w:rsidR="00DF6874" w14:paraId="0EA6247F" w14:textId="77777777" w:rsidTr="000B7172">
        <w:trPr>
          <w:trHeight w:hRule="exact" w:val="3395"/>
        </w:trPr>
        <w:tc>
          <w:tcPr>
            <w:tcW w:w="10002" w:type="dxa"/>
            <w:tcBorders>
              <w:top w:val="nil"/>
              <w:left w:val="nil"/>
              <w:bottom w:val="nil"/>
              <w:right w:val="nil"/>
            </w:tcBorders>
          </w:tcPr>
          <w:p w14:paraId="30FF56EB" w14:textId="77777777" w:rsidR="00DF6874" w:rsidRDefault="00DF6874" w:rsidP="000B7172">
            <w:pPr>
              <w:pStyle w:val="TableParagraph"/>
              <w:spacing w:before="110"/>
              <w:ind w:left="200" w:right="526"/>
              <w:rPr>
                <w:rFonts w:ascii="Times New Roman" w:eastAsia="Times New Roman" w:hAnsi="Times New Roman" w:cs="Times New Roman"/>
              </w:rPr>
            </w:pPr>
            <w:r>
              <w:rPr>
                <w:rFonts w:ascii="Times New Roman" w:eastAsia="Times New Roman" w:hAnsi="Times New Roman" w:cs="Times New Roman"/>
                <w:b/>
                <w:bCs/>
              </w:rPr>
              <w:t>HRSA Advanced Nursing Education Workforce (ANEW) Program, $2,697,023 for 4 years: July 1, 2019 – June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2023</w:t>
            </w:r>
          </w:p>
          <w:p w14:paraId="4EB637C2" w14:textId="77777777" w:rsidR="00DF6874" w:rsidRDefault="00DF6874" w:rsidP="000B7172">
            <w:pPr>
              <w:pStyle w:val="TableParagraph"/>
              <w:spacing w:before="1"/>
              <w:ind w:left="200" w:right="538"/>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12"/>
              </w:rPr>
              <w:t xml:space="preserve"> </w:t>
            </w:r>
            <w:r>
              <w:rPr>
                <w:rFonts w:ascii="Times New Roman"/>
                <w:b/>
                <w:i/>
              </w:rPr>
              <w:t>Program</w:t>
            </w:r>
          </w:p>
          <w:p w14:paraId="3F85E4C5" w14:textId="77777777" w:rsidR="00DF6874" w:rsidRDefault="00DF6874" w:rsidP="000B7172">
            <w:pPr>
              <w:pStyle w:val="TableParagraph"/>
              <w:spacing w:before="116"/>
              <w:ind w:left="559" w:right="203"/>
              <w:rPr>
                <w:rFonts w:ascii="Times New Roman" w:eastAsia="Times New Roman" w:hAnsi="Times New Roman" w:cs="Times New Roman"/>
              </w:rPr>
            </w:pPr>
            <w:r>
              <w:rPr>
                <w:rFonts w:ascii="Times New Roman"/>
              </w:rPr>
              <w:t xml:space="preserve">Proposal requests funding to support 15 scholarships and stipends (totaling $20,000 per student) per year for D.N.P. students, salary support for participating faculty, travel support and equipment purchases. If funded,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and delivering/expanding patient access to care via cutting-edge telemedicine modalities. The proposed project will be led by Dr. Kelly Watson Huffer, Assistant Professor in the Department of Nursing</w:t>
            </w:r>
            <w:r>
              <w:rPr>
                <w:rFonts w:ascii="Times New Roman"/>
                <w:spacing w:val="-7"/>
              </w:rPr>
              <w:t xml:space="preserve"> </w:t>
            </w:r>
            <w:r>
              <w:rPr>
                <w:rFonts w:ascii="Times New Roman"/>
              </w:rPr>
              <w:t>Education.</w:t>
            </w:r>
          </w:p>
        </w:tc>
      </w:tr>
      <w:tr w:rsidR="00DF6874" w14:paraId="2EABB42D" w14:textId="77777777" w:rsidTr="000B7172">
        <w:trPr>
          <w:trHeight w:hRule="exact" w:val="2892"/>
        </w:trPr>
        <w:tc>
          <w:tcPr>
            <w:tcW w:w="10002" w:type="dxa"/>
            <w:tcBorders>
              <w:top w:val="nil"/>
              <w:left w:val="nil"/>
              <w:bottom w:val="nil"/>
              <w:right w:val="nil"/>
            </w:tcBorders>
          </w:tcPr>
          <w:p w14:paraId="16D2E831" w14:textId="77777777" w:rsidR="00DF6874" w:rsidRDefault="00DF6874" w:rsidP="000B7172">
            <w:pPr>
              <w:pStyle w:val="TableParagraph"/>
              <w:spacing w:before="110"/>
              <w:ind w:left="200" w:right="386"/>
              <w:rPr>
                <w:rFonts w:ascii="Times New Roman" w:eastAsia="Times New Roman" w:hAnsi="Times New Roman" w:cs="Times New Roman"/>
              </w:rPr>
            </w:pPr>
            <w:r>
              <w:rPr>
                <w:rFonts w:ascii="Times New Roman" w:eastAsia="Times New Roman" w:hAnsi="Times New Roman" w:cs="Times New Roman"/>
                <w:b/>
                <w:bCs/>
              </w:rPr>
              <w:t>USDA Agriculture and Food Research Initiative Competitive Grants Program, $484,065 for 4 years: June 1, 2019 – May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2023</w:t>
            </w:r>
          </w:p>
          <w:p w14:paraId="3422614A" w14:textId="77777777" w:rsidR="00DF6874" w:rsidRDefault="00DF6874" w:rsidP="000B7172">
            <w:pPr>
              <w:pStyle w:val="TableParagraph"/>
              <w:spacing w:before="1"/>
              <w:ind w:left="200" w:right="251"/>
              <w:rPr>
                <w:rFonts w:ascii="Times New Roman" w:eastAsia="Times New Roman" w:hAnsi="Times New Roman" w:cs="Times New Roman"/>
              </w:rPr>
            </w:pPr>
            <w:r>
              <w:rPr>
                <w:rFonts w:ascii="Times New Roman"/>
                <w:b/>
                <w:i/>
              </w:rPr>
              <w:t xml:space="preserve">Spatiotemporal Monitoring of </w:t>
            </w:r>
            <w:proofErr w:type="gramStart"/>
            <w:r>
              <w:rPr>
                <w:rFonts w:ascii="Times New Roman"/>
                <w:b/>
                <w:i/>
              </w:rPr>
              <w:t>Honey Bee</w:t>
            </w:r>
            <w:proofErr w:type="gramEnd"/>
            <w:r>
              <w:rPr>
                <w:rFonts w:ascii="Times New Roman"/>
                <w:b/>
                <w:i/>
              </w:rPr>
              <w:t xml:space="preserve"> Colony Temperature to Determine Colony Health and Advance Understanding of Colony Temperature</w:t>
            </w:r>
            <w:r>
              <w:rPr>
                <w:rFonts w:ascii="Times New Roman"/>
                <w:b/>
                <w:i/>
                <w:spacing w:val="-10"/>
              </w:rPr>
              <w:t xml:space="preserve"> </w:t>
            </w:r>
            <w:r>
              <w:rPr>
                <w:rFonts w:ascii="Times New Roman"/>
                <w:b/>
                <w:i/>
              </w:rPr>
              <w:t>Regulation</w:t>
            </w:r>
          </w:p>
          <w:p w14:paraId="25FB2448" w14:textId="77777777" w:rsidR="00DF6874" w:rsidRDefault="00DF6874" w:rsidP="000B7172">
            <w:pPr>
              <w:pStyle w:val="TableParagraph"/>
              <w:spacing w:before="117"/>
              <w:ind w:left="560" w:right="310"/>
              <w:rPr>
                <w:rFonts w:ascii="Times New Roman" w:eastAsia="Times New Roman" w:hAnsi="Times New Roman" w:cs="Times New Roman"/>
              </w:rPr>
            </w:pPr>
            <w:r>
              <w:rPr>
                <w:rFonts w:ascii="Times New Roman"/>
              </w:rPr>
              <w:t xml:space="preserve">Proposal requests funding to support research, led by Dr. Jeff Groff, Associate Professor of Physics and Chair of the Institute of Environmental and Physical Sciences, to develop instrumentation that will wirelessly monitor three-dimensional temperature variations within </w:t>
            </w:r>
            <w:proofErr w:type="gramStart"/>
            <w:r>
              <w:rPr>
                <w:rFonts w:ascii="Times New Roman"/>
              </w:rPr>
              <w:t>honey bee</w:t>
            </w:r>
            <w:proofErr w:type="gramEnd"/>
            <w:r>
              <w:rPr>
                <w:rFonts w:ascii="Times New Roman"/>
              </w:rPr>
              <w:t xml:space="preserve"> hives, enabling close monitoring and greater understanding of bee colony behavior and health. This perspective could ultimately aid in predicting circumstances threatening bee colony collapse, allowing for corrective interventions that could significantly improve success in pollinator</w:t>
            </w:r>
            <w:r>
              <w:rPr>
                <w:rFonts w:ascii="Times New Roman"/>
                <w:spacing w:val="-19"/>
              </w:rPr>
              <w:t xml:space="preserve"> </w:t>
            </w:r>
            <w:r>
              <w:rPr>
                <w:rFonts w:ascii="Times New Roman"/>
              </w:rPr>
              <w:t>management.</w:t>
            </w:r>
          </w:p>
        </w:tc>
      </w:tr>
      <w:tr w:rsidR="00DF6874" w14:paraId="5A40113D" w14:textId="77777777" w:rsidTr="000B7172">
        <w:trPr>
          <w:trHeight w:hRule="exact" w:val="759"/>
        </w:trPr>
        <w:tc>
          <w:tcPr>
            <w:tcW w:w="10002" w:type="dxa"/>
            <w:tcBorders>
              <w:top w:val="nil"/>
              <w:left w:val="nil"/>
              <w:bottom w:val="nil"/>
              <w:right w:val="nil"/>
            </w:tcBorders>
          </w:tcPr>
          <w:p w14:paraId="0C2BE9E8" w14:textId="77777777" w:rsidR="00DF6874" w:rsidRDefault="00DF6874" w:rsidP="000B7172">
            <w:pPr>
              <w:pStyle w:val="TableParagraph"/>
              <w:spacing w:before="103"/>
              <w:ind w:left="200"/>
              <w:rPr>
                <w:rFonts w:ascii="Times New Roman" w:eastAsia="Times New Roman" w:hAnsi="Times New Roman" w:cs="Times New Roman"/>
                <w:sz w:val="28"/>
                <w:szCs w:val="28"/>
              </w:rPr>
            </w:pPr>
            <w:r>
              <w:rPr>
                <w:rFonts w:ascii="Times New Roman"/>
                <w:i/>
                <w:sz w:val="28"/>
              </w:rPr>
              <w:t>FY2019 Awarded Grant Proposals to Date:  March</w:t>
            </w:r>
            <w:r>
              <w:rPr>
                <w:rFonts w:ascii="Times New Roman"/>
                <w:i/>
                <w:spacing w:val="-20"/>
                <w:sz w:val="28"/>
              </w:rPr>
              <w:t xml:space="preserve"> </w:t>
            </w:r>
            <w:r>
              <w:rPr>
                <w:rFonts w:ascii="Times New Roman"/>
                <w:i/>
                <w:sz w:val="28"/>
              </w:rPr>
              <w:t>2019</w:t>
            </w:r>
          </w:p>
          <w:p w14:paraId="0BB92EAB" w14:textId="77777777" w:rsidR="00DF6874" w:rsidRDefault="00DF6874" w:rsidP="000B7172">
            <w:pPr>
              <w:pStyle w:val="TableParagraph"/>
              <w:tabs>
                <w:tab w:val="left" w:pos="559"/>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FY2018-2019:</w:t>
            </w:r>
            <w:r>
              <w:rPr>
                <w:rFonts w:ascii="Times New Roman"/>
                <w:spacing w:val="43"/>
                <w:u w:val="single" w:color="000000"/>
              </w:rPr>
              <w:t xml:space="preserve"> </w:t>
            </w:r>
            <w:r>
              <w:rPr>
                <w:rFonts w:ascii="Times New Roman"/>
                <w:u w:val="single" w:color="000000"/>
              </w:rPr>
              <w:t>$1,163,033</w:t>
            </w:r>
            <w:r>
              <w:rPr>
                <w:rFonts w:ascii="Times New Roman"/>
                <w:u w:val="single" w:color="000000"/>
              </w:rPr>
              <w:tab/>
            </w:r>
          </w:p>
        </w:tc>
      </w:tr>
      <w:tr w:rsidR="00DF6874" w14:paraId="0E2E8340" w14:textId="77777777" w:rsidTr="000B7172">
        <w:trPr>
          <w:trHeight w:hRule="exact" w:val="1937"/>
        </w:trPr>
        <w:tc>
          <w:tcPr>
            <w:tcW w:w="10002" w:type="dxa"/>
            <w:tcBorders>
              <w:top w:val="nil"/>
              <w:left w:val="nil"/>
              <w:bottom w:val="nil"/>
              <w:right w:val="nil"/>
            </w:tcBorders>
          </w:tcPr>
          <w:p w14:paraId="66E23710" w14:textId="77777777" w:rsidR="00DF6874" w:rsidRDefault="00DF6874" w:rsidP="000B7172">
            <w:pPr>
              <w:pStyle w:val="TableParagraph"/>
              <w:spacing w:before="56"/>
              <w:ind w:left="200" w:right="198"/>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0F673BDB"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9"/>
              </w:rPr>
              <w:t xml:space="preserve"> </w:t>
            </w:r>
            <w:r>
              <w:rPr>
                <w:rFonts w:ascii="Times New Roman"/>
                <w:b/>
                <w:i/>
              </w:rPr>
              <w:t>Surveys</w:t>
            </w:r>
          </w:p>
          <w:p w14:paraId="066FE846" w14:textId="77777777" w:rsidR="00DF6874" w:rsidRDefault="00DF6874" w:rsidP="000B7172">
            <w:pPr>
              <w:pStyle w:val="TableParagraph"/>
              <w:spacing w:before="114"/>
              <w:ind w:left="560" w:right="329"/>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6"/>
              </w:rPr>
              <w:t xml:space="preserve"> </w:t>
            </w:r>
            <w:r>
              <w:rPr>
                <w:rFonts w:ascii="Times New Roman"/>
              </w:rPr>
              <w:t>department.</w:t>
            </w:r>
          </w:p>
        </w:tc>
      </w:tr>
    </w:tbl>
    <w:p w14:paraId="296DDC1C" w14:textId="77777777" w:rsidR="00DF6874" w:rsidRDefault="00DF6874" w:rsidP="00DF6874">
      <w:pPr>
        <w:rPr>
          <w:rFonts w:ascii="Times New Roman" w:eastAsia="Times New Roman" w:hAnsi="Times New Roman" w:cs="Times New Roman"/>
          <w:sz w:val="20"/>
          <w:szCs w:val="20"/>
        </w:rPr>
      </w:pPr>
    </w:p>
    <w:p w14:paraId="76A1D7F0" w14:textId="77777777" w:rsidR="00DF6874" w:rsidRDefault="00DF6874" w:rsidP="00DF6874">
      <w:pPr>
        <w:rPr>
          <w:rFonts w:ascii="Times New Roman" w:eastAsia="Times New Roman" w:hAnsi="Times New Roman" w:cs="Times New Roman"/>
          <w:sz w:val="20"/>
          <w:szCs w:val="20"/>
        </w:rPr>
      </w:pPr>
    </w:p>
    <w:p w14:paraId="39E6141D" w14:textId="77777777" w:rsidR="00DF6874" w:rsidRDefault="00DF6874" w:rsidP="00DF6874">
      <w:pPr>
        <w:rPr>
          <w:rFonts w:ascii="Times New Roman" w:eastAsia="Times New Roman" w:hAnsi="Times New Roman" w:cs="Times New Roman"/>
          <w:sz w:val="20"/>
          <w:szCs w:val="20"/>
        </w:rPr>
      </w:pPr>
    </w:p>
    <w:p w14:paraId="4A9E752D" w14:textId="77777777" w:rsidR="00DF6874" w:rsidRDefault="00DF6874" w:rsidP="00DF6874">
      <w:pPr>
        <w:rPr>
          <w:rFonts w:ascii="Times New Roman" w:eastAsia="Times New Roman" w:hAnsi="Times New Roman" w:cs="Times New Roman"/>
          <w:sz w:val="20"/>
          <w:szCs w:val="20"/>
        </w:rPr>
      </w:pPr>
    </w:p>
    <w:p w14:paraId="3C02149E" w14:textId="77777777" w:rsidR="00DF6874" w:rsidRDefault="00DF6874" w:rsidP="00DF6874">
      <w:pPr>
        <w:rPr>
          <w:rFonts w:ascii="Times New Roman" w:eastAsia="Times New Roman" w:hAnsi="Times New Roman" w:cs="Times New Roman"/>
          <w:sz w:val="20"/>
          <w:szCs w:val="20"/>
        </w:rPr>
      </w:pPr>
    </w:p>
    <w:p w14:paraId="36DDC000" w14:textId="77777777" w:rsidR="00DF6874" w:rsidRDefault="00DF6874" w:rsidP="00DF6874">
      <w:pPr>
        <w:spacing w:before="2"/>
        <w:rPr>
          <w:rFonts w:ascii="Times New Roman" w:eastAsia="Times New Roman" w:hAnsi="Times New Roman" w:cs="Times New Roman"/>
          <w:sz w:val="11"/>
          <w:szCs w:val="11"/>
        </w:rPr>
      </w:pPr>
    </w:p>
    <w:p w14:paraId="741B883A" w14:textId="5393D7E2" w:rsidR="00DF6874" w:rsidRDefault="00DF6874" w:rsidP="00DF687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B2119E" wp14:editId="4DB27DE0">
                <wp:extent cx="5946775" cy="3175"/>
                <wp:effectExtent l="7620" t="8255" r="8255" b="76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16" name="Group 17"/>
                        <wpg:cNvGrpSpPr>
                          <a:grpSpLocks/>
                        </wpg:cNvGrpSpPr>
                        <wpg:grpSpPr bwMode="auto">
                          <a:xfrm>
                            <a:off x="3" y="3"/>
                            <a:ext cx="4683" cy="2"/>
                            <a:chOff x="3" y="3"/>
                            <a:chExt cx="4683" cy="2"/>
                          </a:xfrm>
                        </wpg:grpSpPr>
                        <wps:wsp>
                          <wps:cNvPr id="17" name="Freeform 18"/>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685" y="3"/>
                            <a:ext cx="5" cy="2"/>
                            <a:chOff x="4685" y="3"/>
                            <a:chExt cx="5" cy="2"/>
                          </a:xfrm>
                        </wpg:grpSpPr>
                        <wps:wsp>
                          <wps:cNvPr id="19" name="Freeform 20"/>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690" y="3"/>
                            <a:ext cx="4673" cy="2"/>
                            <a:chOff x="4690" y="3"/>
                            <a:chExt cx="4673" cy="2"/>
                          </a:xfrm>
                        </wpg:grpSpPr>
                        <wps:wsp>
                          <wps:cNvPr id="21" name="Freeform 22"/>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9111AC" id="Group 15"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">
                <v:group id="Group 17"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" path="m,-1r4682,e" filled="f" strokeweight=".24pt">
                    <v:path arrowok="t" o:connecttype="custom" o:connectlocs="0,0;4682,0" o:connectangles="0,0"/>
                  </v:shape>
                </v:group>
                <v:group id="Group 19"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" path="m,-1r4673,e" filled="f" strokeweight=".24pt">
                    <v:path arrowok="t" o:connecttype="custom" o:connectlocs="0,0;4673,0" o:connectangles="0,0"/>
                  </v:shape>
                </v:group>
                <w10:anchorlock/>
              </v:group>
            </w:pict>
          </mc:Fallback>
        </mc:AlternateContent>
      </w:r>
    </w:p>
    <w:p w14:paraId="5F461D2B" w14:textId="77777777" w:rsidR="00DF6874" w:rsidRDefault="00DF6874" w:rsidP="00DF6874">
      <w:pPr>
        <w:spacing w:line="20" w:lineRule="exact"/>
        <w:rPr>
          <w:rFonts w:ascii="Times New Roman" w:eastAsia="Times New Roman" w:hAnsi="Times New Roman" w:cs="Times New Roman"/>
          <w:sz w:val="2"/>
          <w:szCs w:val="2"/>
        </w:rPr>
        <w:sectPr w:rsidR="00DF6874">
          <w:headerReference w:type="default" r:id="rId6"/>
          <w:footerReference w:type="default" r:id="rId7"/>
          <w:pgSz w:w="12240" w:h="15840"/>
          <w:pgMar w:top="1460" w:right="1020" w:bottom="1300" w:left="1000" w:header="0" w:footer="1107" w:gutter="0"/>
          <w:pgNumType w:start="5"/>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65"/>
      </w:tblGrid>
      <w:tr w:rsidR="00DF6874" w14:paraId="54722A3C" w14:textId="77777777" w:rsidTr="000B7172">
        <w:trPr>
          <w:trHeight w:hRule="exact" w:val="1739"/>
        </w:trPr>
        <w:tc>
          <w:tcPr>
            <w:tcW w:w="9965" w:type="dxa"/>
            <w:tcBorders>
              <w:top w:val="nil"/>
              <w:left w:val="nil"/>
              <w:bottom w:val="nil"/>
              <w:right w:val="nil"/>
            </w:tcBorders>
          </w:tcPr>
          <w:p w14:paraId="1FD9DD74" w14:textId="77777777" w:rsidR="00DF6874" w:rsidRDefault="00DF6874"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NSF EPSCoR Innovation Grant Program, $40,000 for 1 year:  January 1, 2019 – December 31,</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2019</w:t>
            </w:r>
          </w:p>
          <w:p w14:paraId="04117506"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b/>
                <w:i/>
              </w:rPr>
              <w:t>X-Ray Fluorescence (XRF) Analyzer for Teaching and Research Applications at</w:t>
            </w:r>
            <w:r>
              <w:rPr>
                <w:rFonts w:ascii="Times New Roman"/>
                <w:b/>
                <w:i/>
                <w:spacing w:val="-21"/>
              </w:rPr>
              <w:t xml:space="preserve"> </w:t>
            </w:r>
            <w:r>
              <w:rPr>
                <w:rFonts w:ascii="Times New Roman"/>
                <w:b/>
                <w:i/>
              </w:rPr>
              <w:t>Shepherd</w:t>
            </w:r>
          </w:p>
          <w:p w14:paraId="2CC31E67" w14:textId="77777777" w:rsidR="00DF6874" w:rsidRDefault="00DF6874" w:rsidP="000B7172">
            <w:pPr>
              <w:pStyle w:val="TableParagraph"/>
              <w:spacing w:before="116"/>
              <w:ind w:left="560" w:right="198"/>
              <w:rPr>
                <w:rFonts w:ascii="Times New Roman" w:eastAsia="Times New Roman" w:hAnsi="Times New Roman" w:cs="Times New Roman"/>
              </w:rPr>
            </w:pPr>
            <w:r>
              <w:rPr>
                <w:rFonts w:ascii="Times New Roman"/>
              </w:rP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29"/>
              </w:rPr>
              <w:t xml:space="preserve"> </w:t>
            </w:r>
            <w:r>
              <w:rPr>
                <w:rFonts w:ascii="Times New Roman"/>
              </w:rPr>
              <w:t>nanotechnology.</w:t>
            </w:r>
          </w:p>
        </w:tc>
      </w:tr>
      <w:tr w:rsidR="00DF6874" w14:paraId="7FB813DB" w14:textId="77777777" w:rsidTr="000B7172">
        <w:trPr>
          <w:trHeight w:hRule="exact" w:val="1625"/>
        </w:trPr>
        <w:tc>
          <w:tcPr>
            <w:tcW w:w="9965" w:type="dxa"/>
            <w:tcBorders>
              <w:top w:val="nil"/>
              <w:left w:val="nil"/>
              <w:bottom w:val="nil"/>
              <w:right w:val="nil"/>
            </w:tcBorders>
          </w:tcPr>
          <w:p w14:paraId="3ACB3150" w14:textId="77777777" w:rsidR="00DF6874" w:rsidRDefault="00DF6874"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University of Oslo Collaboration Grant, $35,000 for 3 years:  June 1, 2018 – May 31,</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2021</w:t>
            </w:r>
          </w:p>
          <w:p w14:paraId="202FAB06"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8"/>
              </w:rPr>
              <w:t xml:space="preserve"> </w:t>
            </w:r>
            <w:r>
              <w:rPr>
                <w:rFonts w:ascii="Times New Roman"/>
                <w:b/>
                <w:i/>
              </w:rPr>
              <w:t>Barriers</w:t>
            </w:r>
          </w:p>
          <w:p w14:paraId="5FC0BA4D" w14:textId="77777777" w:rsidR="00DF6874" w:rsidRDefault="00DF6874" w:rsidP="000B7172">
            <w:pPr>
              <w:pStyle w:val="TableParagraph"/>
              <w:spacing w:before="114"/>
              <w:ind w:left="559" w:right="286"/>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r w:rsidR="00DF6874" w14:paraId="5BA2725E" w14:textId="77777777" w:rsidTr="000B7172">
        <w:trPr>
          <w:trHeight w:hRule="exact" w:val="1626"/>
        </w:trPr>
        <w:tc>
          <w:tcPr>
            <w:tcW w:w="9965" w:type="dxa"/>
            <w:tcBorders>
              <w:top w:val="nil"/>
              <w:left w:val="nil"/>
              <w:bottom w:val="nil"/>
              <w:right w:val="nil"/>
            </w:tcBorders>
          </w:tcPr>
          <w:p w14:paraId="53DEAA60" w14:textId="77777777" w:rsidR="00DF6874" w:rsidRDefault="00DF6874" w:rsidP="000B7172">
            <w:pPr>
              <w:pStyle w:val="TableParagraph"/>
              <w:spacing w:before="110"/>
              <w:ind w:left="200" w:right="247"/>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$5,760 for 1 year: July 1, 2018 – June 30, 2019</w:t>
            </w:r>
          </w:p>
          <w:p w14:paraId="203AFB6B"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b/>
                <w:i/>
              </w:rPr>
              <w:t>Evaluation of Humanized 3D1 Anti-Nodal</w:t>
            </w:r>
            <w:r>
              <w:rPr>
                <w:rFonts w:ascii="Times New Roman"/>
                <w:b/>
                <w:i/>
                <w:spacing w:val="-14"/>
              </w:rPr>
              <w:t xml:space="preserve"> </w:t>
            </w:r>
            <w:r>
              <w:rPr>
                <w:rFonts w:ascii="Times New Roman"/>
                <w:b/>
                <w:i/>
              </w:rPr>
              <w:t>Antibodies</w:t>
            </w:r>
          </w:p>
          <w:p w14:paraId="11CC09D9" w14:textId="77777777" w:rsidR="00DF6874" w:rsidRDefault="00DF6874" w:rsidP="000B7172">
            <w:pPr>
              <w:pStyle w:val="TableParagraph"/>
              <w:spacing w:before="116"/>
              <w:ind w:left="560" w:right="375"/>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DF6874" w14:paraId="420CA853" w14:textId="77777777" w:rsidTr="000B7172">
        <w:trPr>
          <w:trHeight w:hRule="exact" w:val="1625"/>
        </w:trPr>
        <w:tc>
          <w:tcPr>
            <w:tcW w:w="9965" w:type="dxa"/>
            <w:tcBorders>
              <w:top w:val="nil"/>
              <w:left w:val="nil"/>
              <w:bottom w:val="nil"/>
              <w:right w:val="nil"/>
            </w:tcBorders>
          </w:tcPr>
          <w:p w14:paraId="020A6442" w14:textId="77777777" w:rsidR="00DF6874" w:rsidRDefault="00DF6874"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U.S. Department of Agriculture, $168,685 for 1 year:  October 1, 2017 – September 30,</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2018</w:t>
            </w:r>
          </w:p>
          <w:p w14:paraId="63B4DEDD"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w:t>
            </w:r>
            <w:r>
              <w:rPr>
                <w:rFonts w:ascii="Times New Roman" w:eastAsia="Times New Roman" w:hAnsi="Times New Roman" w:cs="Times New Roman"/>
                <w:b/>
                <w:bCs/>
                <w:i/>
                <w:spacing w:val="-22"/>
              </w:rPr>
              <w:t xml:space="preserve"> </w:t>
            </w:r>
            <w:r>
              <w:rPr>
                <w:rFonts w:ascii="Times New Roman" w:eastAsia="Times New Roman" w:hAnsi="Times New Roman" w:cs="Times New Roman"/>
                <w:b/>
                <w:bCs/>
                <w:i/>
              </w:rPr>
              <w:t>Shepherd</w:t>
            </w:r>
          </w:p>
          <w:p w14:paraId="2CD6A88B" w14:textId="77777777" w:rsidR="00DF6874" w:rsidRDefault="00DF6874" w:rsidP="000B7172">
            <w:pPr>
              <w:pStyle w:val="TableParagraph"/>
              <w:spacing w:before="114"/>
              <w:ind w:left="560" w:right="688"/>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DF6874" w14:paraId="585A32A6" w14:textId="77777777" w:rsidTr="000B7172">
        <w:trPr>
          <w:trHeight w:hRule="exact" w:val="1371"/>
        </w:trPr>
        <w:tc>
          <w:tcPr>
            <w:tcW w:w="9965" w:type="dxa"/>
            <w:tcBorders>
              <w:top w:val="nil"/>
              <w:left w:val="nil"/>
              <w:bottom w:val="nil"/>
              <w:right w:val="nil"/>
            </w:tcBorders>
          </w:tcPr>
          <w:p w14:paraId="7AA24B18" w14:textId="77777777" w:rsidR="00DF6874" w:rsidRDefault="00DF6874"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2018 – June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2019</w:t>
            </w:r>
          </w:p>
          <w:p w14:paraId="3F27DAD8"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77036582" w14:textId="77777777" w:rsidR="00DF6874" w:rsidRDefault="00DF6874" w:rsidP="000B7172">
            <w:pPr>
              <w:pStyle w:val="TableParagraph"/>
              <w:spacing w:before="114"/>
              <w:ind w:left="559" w:right="240"/>
              <w:rPr>
                <w:rFonts w:ascii="Times New Roman" w:eastAsia="Times New Roman" w:hAnsi="Times New Roman" w:cs="Times New Roman"/>
              </w:rPr>
            </w:pPr>
            <w:r>
              <w:rPr>
                <w:rFonts w:ascii="Times New Roman"/>
              </w:rPr>
              <w:t>Funding supports program costs for the 2018 Aging Well Workshop led by Dr. Heidi Dobish, Associate Professor of</w:t>
            </w:r>
            <w:r>
              <w:rPr>
                <w:rFonts w:ascii="Times New Roman"/>
                <w:spacing w:val="-9"/>
              </w:rPr>
              <w:t xml:space="preserve"> </w:t>
            </w:r>
            <w:r>
              <w:rPr>
                <w:rFonts w:ascii="Times New Roman"/>
              </w:rPr>
              <w:t>Psychology.</w:t>
            </w:r>
          </w:p>
        </w:tc>
      </w:tr>
      <w:tr w:rsidR="00DF6874" w14:paraId="4B514A89" w14:textId="77777777" w:rsidTr="000B7172">
        <w:trPr>
          <w:trHeight w:hRule="exact" w:val="2131"/>
        </w:trPr>
        <w:tc>
          <w:tcPr>
            <w:tcW w:w="9965" w:type="dxa"/>
            <w:tcBorders>
              <w:top w:val="nil"/>
              <w:left w:val="nil"/>
              <w:bottom w:val="nil"/>
              <w:right w:val="nil"/>
            </w:tcBorders>
          </w:tcPr>
          <w:p w14:paraId="1755DF0D" w14:textId="77777777" w:rsidR="00DF6874" w:rsidRDefault="00DF6874" w:rsidP="000B7172">
            <w:pPr>
              <w:pStyle w:val="TableParagraph"/>
              <w:spacing w:before="110"/>
              <w:ind w:left="200"/>
              <w:rPr>
                <w:rFonts w:ascii="Times New Roman" w:eastAsia="Times New Roman" w:hAnsi="Times New Roman" w:cs="Times New Roman"/>
              </w:rPr>
            </w:pPr>
            <w:r>
              <w:rPr>
                <w:rFonts w:ascii="Times New Roman"/>
                <w:b/>
              </w:rPr>
              <w:t>EBSCO Solar Grant, $100,000 for June</w:t>
            </w:r>
            <w:r>
              <w:rPr>
                <w:rFonts w:ascii="Times New Roman"/>
                <w:b/>
                <w:spacing w:val="-9"/>
              </w:rPr>
              <w:t xml:space="preserve"> </w:t>
            </w:r>
            <w:r>
              <w:rPr>
                <w:rFonts w:ascii="Times New Roman"/>
                <w:b/>
              </w:rPr>
              <w:t>2018</w:t>
            </w:r>
          </w:p>
          <w:p w14:paraId="545AB9E8"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Scarborough Library Solar Project:  Advancing Sustainability on Campus and in Our</w:t>
            </w:r>
            <w:r>
              <w:rPr>
                <w:rFonts w:ascii="Times New Roman"/>
                <w:b/>
                <w:i/>
                <w:spacing w:val="-28"/>
              </w:rPr>
              <w:t xml:space="preserve"> </w:t>
            </w:r>
            <w:r>
              <w:rPr>
                <w:rFonts w:ascii="Times New Roman"/>
                <w:b/>
                <w:i/>
              </w:rPr>
              <w:t>Community</w:t>
            </w:r>
          </w:p>
          <w:p w14:paraId="379ADE5C" w14:textId="77777777" w:rsidR="00DF6874" w:rsidRDefault="00DF6874" w:rsidP="000B7172">
            <w:pPr>
              <w:pStyle w:val="TableParagraph"/>
              <w:spacing w:before="114"/>
              <w:ind w:left="559" w:right="468"/>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in the Scarborough Library, and Dr. Jeff Groff, Associate Professor of Physics and Chair, Institute of Environmental and Physical</w:t>
            </w:r>
            <w:r>
              <w:rPr>
                <w:rFonts w:ascii="Times New Roman"/>
                <w:spacing w:val="-14"/>
              </w:rPr>
              <w:t xml:space="preserve"> </w:t>
            </w:r>
            <w:r>
              <w:rPr>
                <w:rFonts w:ascii="Times New Roman"/>
              </w:rPr>
              <w:t>Sciences</w:t>
            </w:r>
          </w:p>
        </w:tc>
      </w:tr>
      <w:tr w:rsidR="00DF6874" w14:paraId="54B960AB" w14:textId="77777777" w:rsidTr="000B7172">
        <w:trPr>
          <w:trHeight w:hRule="exact" w:val="1991"/>
        </w:trPr>
        <w:tc>
          <w:tcPr>
            <w:tcW w:w="9965" w:type="dxa"/>
            <w:tcBorders>
              <w:top w:val="nil"/>
              <w:left w:val="nil"/>
              <w:bottom w:val="nil"/>
              <w:right w:val="nil"/>
            </w:tcBorders>
          </w:tcPr>
          <w:p w14:paraId="08A53ED1" w14:textId="77777777" w:rsidR="00DF6874" w:rsidRDefault="00DF6874" w:rsidP="000B7172">
            <w:pPr>
              <w:pStyle w:val="TableParagraph"/>
              <w:spacing w:before="110"/>
              <w:ind w:left="200" w:right="307"/>
              <w:rPr>
                <w:rFonts w:ascii="Times New Roman" w:eastAsia="Times New Roman" w:hAnsi="Times New Roman" w:cs="Times New Roman"/>
              </w:rPr>
            </w:pPr>
            <w:r>
              <w:rPr>
                <w:rFonts w:ascii="Times New Roman" w:eastAsia="Times New Roman" w:hAnsi="Times New Roman" w:cs="Times New Roman"/>
                <w:b/>
                <w:bCs/>
              </w:rPr>
              <w:t>WV Idea Network of Biomedical Research Excellence (WV-INBRE), $288,000 for 2 years: August 1, 2017 – July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2019</w:t>
            </w:r>
          </w:p>
          <w:p w14:paraId="4667919F"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0E4A555C" w14:textId="77777777" w:rsidR="00DF6874" w:rsidRDefault="00DF6874" w:rsidP="000B7172">
            <w:pPr>
              <w:pStyle w:val="TableParagraph"/>
              <w:spacing w:before="114"/>
              <w:ind w:left="560" w:right="480"/>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Dr. Qing Wang, Associate Professor, Computer Science Mathematics and</w:t>
            </w:r>
            <w:r>
              <w:rPr>
                <w:rFonts w:ascii="Times New Roman"/>
                <w:spacing w:val="-7"/>
              </w:rPr>
              <w:t xml:space="preserve"> </w:t>
            </w:r>
            <w:r>
              <w:rPr>
                <w:rFonts w:ascii="Times New Roman"/>
              </w:rPr>
              <w:t>Engineering</w:t>
            </w:r>
          </w:p>
        </w:tc>
      </w:tr>
    </w:tbl>
    <w:p w14:paraId="66BE6D70" w14:textId="77777777" w:rsidR="00DF6874" w:rsidRDefault="00DF6874" w:rsidP="00DF6874">
      <w:pPr>
        <w:rPr>
          <w:rFonts w:ascii="Times New Roman" w:eastAsia="Times New Roman" w:hAnsi="Times New Roman" w:cs="Times New Roman"/>
          <w:sz w:val="20"/>
          <w:szCs w:val="20"/>
        </w:rPr>
      </w:pPr>
    </w:p>
    <w:p w14:paraId="3279626A" w14:textId="77777777" w:rsidR="00DF6874" w:rsidRDefault="00DF6874" w:rsidP="00DF6874">
      <w:pPr>
        <w:rPr>
          <w:rFonts w:ascii="Times New Roman" w:eastAsia="Times New Roman" w:hAnsi="Times New Roman" w:cs="Times New Roman"/>
          <w:sz w:val="20"/>
          <w:szCs w:val="20"/>
        </w:rPr>
      </w:pPr>
    </w:p>
    <w:p w14:paraId="75C15897" w14:textId="77777777" w:rsidR="00DF6874" w:rsidRDefault="00DF6874" w:rsidP="00DF6874">
      <w:pPr>
        <w:rPr>
          <w:rFonts w:ascii="Times New Roman" w:eastAsia="Times New Roman" w:hAnsi="Times New Roman" w:cs="Times New Roman"/>
          <w:sz w:val="20"/>
          <w:szCs w:val="20"/>
        </w:rPr>
      </w:pPr>
    </w:p>
    <w:p w14:paraId="1570A221" w14:textId="77777777" w:rsidR="00DF6874" w:rsidRDefault="00DF6874" w:rsidP="00DF6874">
      <w:pPr>
        <w:spacing w:before="8"/>
        <w:rPr>
          <w:rFonts w:ascii="Times New Roman" w:eastAsia="Times New Roman" w:hAnsi="Times New Roman" w:cs="Times New Roman"/>
          <w:sz w:val="18"/>
          <w:szCs w:val="18"/>
        </w:rPr>
      </w:pPr>
    </w:p>
    <w:p w14:paraId="1D08767A" w14:textId="63F1C8B8" w:rsidR="00DF6874" w:rsidRDefault="00DF6874" w:rsidP="00DF687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B5AD97A" wp14:editId="0B29F6E8">
                <wp:extent cx="5946775" cy="3175"/>
                <wp:effectExtent l="7620" t="8890" r="825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9" name="Group 10"/>
                        <wpg:cNvGrpSpPr>
                          <a:grpSpLocks/>
                        </wpg:cNvGrpSpPr>
                        <wpg:grpSpPr bwMode="auto">
                          <a:xfrm>
                            <a:off x="3" y="3"/>
                            <a:ext cx="4683" cy="2"/>
                            <a:chOff x="3" y="3"/>
                            <a:chExt cx="4683" cy="2"/>
                          </a:xfrm>
                        </wpg:grpSpPr>
                        <wps:wsp>
                          <wps:cNvPr id="10" name="Freeform 11"/>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685" y="3"/>
                            <a:ext cx="5" cy="2"/>
                            <a:chOff x="4685" y="3"/>
                            <a:chExt cx="5" cy="2"/>
                          </a:xfrm>
                        </wpg:grpSpPr>
                        <wps:wsp>
                          <wps:cNvPr id="12" name="Freeform 13"/>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690" y="3"/>
                            <a:ext cx="4673" cy="2"/>
                            <a:chOff x="4690" y="3"/>
                            <a:chExt cx="4673" cy="2"/>
                          </a:xfrm>
                        </wpg:grpSpPr>
                        <wps:wsp>
                          <wps:cNvPr id="14" name="Freeform 15"/>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60BE5" id="Group 8"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">
                <v:group id="Group 10"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" path="m,-1r4682,e" filled="f" strokeweight=".24pt">
                    <v:path arrowok="t" o:connecttype="custom" o:connectlocs="0,0;4682,0" o:connectangles="0,0"/>
                  </v:shape>
                </v:group>
                <v:group id="Group 12"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" path="m,-1r4673,e" filled="f" strokeweight=".24pt">
                    <v:path arrowok="t" o:connecttype="custom" o:connectlocs="0,0;4673,0" o:connectangles="0,0"/>
                  </v:shape>
                </v:group>
                <w10:anchorlock/>
              </v:group>
            </w:pict>
          </mc:Fallback>
        </mc:AlternateContent>
      </w:r>
    </w:p>
    <w:p w14:paraId="68B5D96B" w14:textId="77777777" w:rsidR="00DF6874" w:rsidRDefault="00DF6874" w:rsidP="00DF6874">
      <w:pPr>
        <w:spacing w:line="20" w:lineRule="exact"/>
        <w:rPr>
          <w:rFonts w:ascii="Times New Roman" w:eastAsia="Times New Roman" w:hAnsi="Times New Roman" w:cs="Times New Roman"/>
          <w:sz w:val="2"/>
          <w:szCs w:val="2"/>
        </w:rPr>
        <w:sectPr w:rsidR="00DF6874">
          <w:headerReference w:type="default" r:id="rId8"/>
          <w:footerReference w:type="default" r:id="rId9"/>
          <w:pgSz w:w="12240" w:h="15840"/>
          <w:pgMar w:top="1460" w:right="1040" w:bottom="1300" w:left="1000" w:header="0" w:footer="1107" w:gutter="0"/>
          <w:pgNumType w:start="6"/>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89"/>
      </w:tblGrid>
      <w:tr w:rsidR="00DF6874" w14:paraId="4451187B" w14:textId="77777777" w:rsidTr="000B7172">
        <w:trPr>
          <w:trHeight w:hRule="exact" w:val="2691"/>
        </w:trPr>
        <w:tc>
          <w:tcPr>
            <w:tcW w:w="9989" w:type="dxa"/>
            <w:tcBorders>
              <w:top w:val="nil"/>
              <w:left w:val="nil"/>
              <w:bottom w:val="nil"/>
              <w:right w:val="nil"/>
            </w:tcBorders>
          </w:tcPr>
          <w:p w14:paraId="2362D96E" w14:textId="77777777" w:rsidR="00DF6874" w:rsidRDefault="00DF6874" w:rsidP="000B7172">
            <w:pPr>
              <w:pStyle w:val="TableParagraph"/>
              <w:spacing w:line="225" w:lineRule="exact"/>
              <w:ind w:left="200"/>
              <w:rPr>
                <w:rFonts w:ascii="Times New Roman" w:eastAsia="Times New Roman" w:hAnsi="Times New Roman" w:cs="Times New Roman"/>
              </w:rPr>
            </w:pPr>
            <w:r>
              <w:rPr>
                <w:rFonts w:ascii="Times New Roman"/>
                <w:b/>
              </w:rPr>
              <w:lastRenderedPageBreak/>
              <w:t>USDA Natural Resource Conservation Service (NRCS) Conservation Technical Assistance</w:t>
            </w:r>
            <w:r>
              <w:rPr>
                <w:rFonts w:ascii="Times New Roman"/>
                <w:b/>
                <w:spacing w:val="-34"/>
              </w:rPr>
              <w:t xml:space="preserve"> </w:t>
            </w:r>
            <w:r>
              <w:rPr>
                <w:rFonts w:ascii="Times New Roman"/>
                <w:b/>
              </w:rPr>
              <w:t>Program,</w:t>
            </w:r>
          </w:p>
          <w:p w14:paraId="223C1898"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2023</w:t>
            </w:r>
          </w:p>
          <w:p w14:paraId="76884B91"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65C7FD66" w14:textId="77777777" w:rsidR="00DF6874" w:rsidRDefault="00DF6874" w:rsidP="000B7172">
            <w:pPr>
              <w:pStyle w:val="TableParagraph"/>
              <w:spacing w:before="114"/>
              <w:ind w:left="560" w:right="216"/>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9"/>
              </w:rPr>
              <w:t xml:space="preserve"> </w:t>
            </w:r>
            <w:r>
              <w:rPr>
                <w:rFonts w:ascii="Times New Roman"/>
              </w:rPr>
              <w:t>Sciences</w:t>
            </w:r>
          </w:p>
        </w:tc>
      </w:tr>
      <w:tr w:rsidR="00DF6874" w14:paraId="4D28762E" w14:textId="77777777" w:rsidTr="000B7172">
        <w:trPr>
          <w:trHeight w:hRule="exact" w:val="3083"/>
        </w:trPr>
        <w:tc>
          <w:tcPr>
            <w:tcW w:w="9989" w:type="dxa"/>
            <w:tcBorders>
              <w:top w:val="nil"/>
              <w:left w:val="nil"/>
              <w:bottom w:val="nil"/>
              <w:right w:val="nil"/>
            </w:tcBorders>
          </w:tcPr>
          <w:p w14:paraId="76250C22" w14:textId="77777777" w:rsidR="00DF6874" w:rsidRDefault="00DF6874" w:rsidP="000B7172">
            <w:pPr>
              <w:pStyle w:val="TableParagraph"/>
              <w:spacing w:before="50" w:line="252" w:lineRule="exact"/>
              <w:ind w:left="200"/>
              <w:rPr>
                <w:rFonts w:ascii="Times New Roman" w:eastAsia="Times New Roman" w:hAnsi="Times New Roman" w:cs="Times New Roman"/>
              </w:rPr>
            </w:pPr>
            <w:r>
              <w:rPr>
                <w:rFonts w:ascii="Times New Roman"/>
                <w:b/>
              </w:rPr>
              <w:t>Department of Education (DOE) Upward Bound Program, $1,287,500 for 5 years:  September 1,</w:t>
            </w:r>
            <w:r>
              <w:rPr>
                <w:rFonts w:ascii="Times New Roman"/>
                <w:b/>
                <w:spacing w:val="-23"/>
              </w:rPr>
              <w:t xml:space="preserve"> </w:t>
            </w:r>
            <w:r>
              <w:rPr>
                <w:rFonts w:ascii="Times New Roman"/>
                <w:b/>
              </w:rPr>
              <w:t>2017</w:t>
            </w:r>
          </w:p>
          <w:p w14:paraId="064F724F"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 August 31, 2022; FY2019:  $275,155 (4.25% increase to award for current year</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included)</w:t>
            </w:r>
          </w:p>
          <w:p w14:paraId="30E10137"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2"/>
              </w:rPr>
              <w:t xml:space="preserve"> </w:t>
            </w:r>
            <w:r>
              <w:rPr>
                <w:rFonts w:ascii="Times New Roman"/>
                <w:b/>
                <w:i/>
              </w:rPr>
              <w:t>Program</w:t>
            </w:r>
          </w:p>
          <w:p w14:paraId="42F85D84" w14:textId="77777777" w:rsidR="00DF6874" w:rsidRDefault="00DF6874" w:rsidP="000B7172">
            <w:pPr>
              <w:pStyle w:val="TableParagraph"/>
              <w:spacing w:before="114"/>
              <w:ind w:left="559" w:right="364"/>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ultimately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9"/>
              </w:rPr>
              <w:t xml:space="preserve"> </w:t>
            </w:r>
            <w:r>
              <w:rPr>
                <w:rFonts w:ascii="Times New Roman"/>
              </w:rPr>
              <w:t>M.A.</w:t>
            </w:r>
          </w:p>
        </w:tc>
      </w:tr>
      <w:tr w:rsidR="00DF6874" w14:paraId="17AB0B85" w14:textId="77777777" w:rsidTr="000B7172">
        <w:trPr>
          <w:trHeight w:hRule="exact" w:val="2130"/>
        </w:trPr>
        <w:tc>
          <w:tcPr>
            <w:tcW w:w="9989" w:type="dxa"/>
            <w:tcBorders>
              <w:top w:val="nil"/>
              <w:left w:val="nil"/>
              <w:bottom w:val="nil"/>
              <w:right w:val="nil"/>
            </w:tcBorders>
          </w:tcPr>
          <w:p w14:paraId="244AABC3" w14:textId="77777777" w:rsidR="00DF6874" w:rsidRDefault="00DF6874" w:rsidP="000B7172">
            <w:pPr>
              <w:pStyle w:val="TableParagraph"/>
              <w:spacing w:before="111"/>
              <w:ind w:left="200" w:right="276"/>
              <w:rPr>
                <w:rFonts w:ascii="Times New Roman" w:eastAsia="Times New Roman" w:hAnsi="Times New Roman" w:cs="Times New Roman"/>
              </w:rPr>
            </w:pPr>
            <w:r>
              <w:rPr>
                <w:rFonts w:ascii="Times New Roman" w:eastAsia="Times New Roman" w:hAnsi="Times New Roman" w:cs="Times New Roman"/>
                <w:b/>
                <w:bCs/>
              </w:rPr>
              <w:t>DOE Student Support Services Program, $921,001 for 5 years: September 1, 2015 – August 31, 2020; FY 2019:  $242,146 (4.25% increase to award for current year</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included)</w:t>
            </w:r>
          </w:p>
          <w:p w14:paraId="5FAC24A4"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6A068862" w14:textId="77777777" w:rsidR="00DF6874" w:rsidRDefault="00DF6874" w:rsidP="000B7172">
            <w:pPr>
              <w:pStyle w:val="TableParagraph"/>
              <w:spacing w:before="116"/>
              <w:ind w:left="559" w:right="664"/>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2"/>
              </w:rPr>
              <w:t xml:space="preserve"> </w:t>
            </w:r>
            <w:r>
              <w:rPr>
                <w:rFonts w:ascii="Times New Roman"/>
              </w:rPr>
              <w:t>M.A.</w:t>
            </w:r>
          </w:p>
        </w:tc>
      </w:tr>
      <w:tr w:rsidR="00DF6874" w14:paraId="3B4CA75D" w14:textId="77777777" w:rsidTr="000B7172">
        <w:trPr>
          <w:trHeight w:hRule="exact" w:val="2131"/>
        </w:trPr>
        <w:tc>
          <w:tcPr>
            <w:tcW w:w="9989" w:type="dxa"/>
            <w:tcBorders>
              <w:top w:val="nil"/>
              <w:left w:val="nil"/>
              <w:bottom w:val="nil"/>
              <w:right w:val="nil"/>
            </w:tcBorders>
          </w:tcPr>
          <w:p w14:paraId="17E5A0B8" w14:textId="77777777" w:rsidR="00DF6874" w:rsidRDefault="00DF6874" w:rsidP="000B7172">
            <w:pPr>
              <w:pStyle w:val="TableParagraph"/>
              <w:spacing w:before="110"/>
              <w:ind w:left="200" w:right="201"/>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1 year: October 1, 2017 – December 31, 2018</w:t>
            </w:r>
          </w:p>
          <w:p w14:paraId="5F537D8C"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1"/>
              </w:rPr>
              <w:t xml:space="preserve"> </w:t>
            </w:r>
            <w:r>
              <w:rPr>
                <w:rFonts w:ascii="Times New Roman"/>
                <w:b/>
                <w:i/>
              </w:rPr>
              <w:t>Mountains</w:t>
            </w:r>
          </w:p>
          <w:p w14:paraId="2104415F" w14:textId="77777777" w:rsidR="00DF6874" w:rsidRDefault="00DF6874" w:rsidP="000B7172">
            <w:pPr>
              <w:pStyle w:val="TableParagraph"/>
              <w:spacing w:before="116"/>
              <w:ind w:left="560" w:right="198"/>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Dr. Sylvia Shurbutt, Professor, </w:t>
            </w:r>
            <w:proofErr w:type="gramStart"/>
            <w:r>
              <w:rPr>
                <w:rFonts w:ascii="Times New Roman"/>
              </w:rPr>
              <w:t>English</w:t>
            </w:r>
            <w:proofErr w:type="gramEnd"/>
            <w:r>
              <w:rPr>
                <w:rFonts w:ascii="Times New Roman"/>
              </w:rPr>
              <w:t xml:space="preserve"> and Modern</w:t>
            </w:r>
            <w:r>
              <w:rPr>
                <w:rFonts w:ascii="Times New Roman"/>
                <w:spacing w:val="-29"/>
              </w:rPr>
              <w:t xml:space="preserve"> </w:t>
            </w:r>
            <w:r>
              <w:rPr>
                <w:rFonts w:ascii="Times New Roman"/>
              </w:rPr>
              <w:t>Languages</w:t>
            </w:r>
          </w:p>
        </w:tc>
      </w:tr>
      <w:tr w:rsidR="00DF6874" w14:paraId="49D55623" w14:textId="77777777" w:rsidTr="000B7172">
        <w:trPr>
          <w:trHeight w:hRule="exact" w:val="1487"/>
        </w:trPr>
        <w:tc>
          <w:tcPr>
            <w:tcW w:w="9989" w:type="dxa"/>
            <w:tcBorders>
              <w:top w:val="nil"/>
              <w:left w:val="nil"/>
              <w:bottom w:val="nil"/>
              <w:right w:val="nil"/>
            </w:tcBorders>
          </w:tcPr>
          <w:p w14:paraId="06BD6A10" w14:textId="77777777" w:rsidR="00DF6874" w:rsidRDefault="00DF6874"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NASA WV EPSCoR Research Seed Grant, $10,000 for 1 year:  May 16, 2018 – May 15,</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2019</w:t>
            </w:r>
          </w:p>
          <w:p w14:paraId="2B9AA209" w14:textId="77777777" w:rsidR="00DF6874" w:rsidRDefault="00DF6874" w:rsidP="000B7172">
            <w:pPr>
              <w:pStyle w:val="TableParagraph"/>
              <w:spacing w:before="1"/>
              <w:ind w:left="200"/>
              <w:rPr>
                <w:rFonts w:ascii="Times New Roman" w:eastAsia="Times New Roman" w:hAnsi="Times New Roman" w:cs="Times New Roman"/>
              </w:rPr>
            </w:pPr>
            <w:r>
              <w:rPr>
                <w:rFonts w:ascii="Times New Roman"/>
                <w:b/>
                <w:i/>
              </w:rPr>
              <w:t>Cooling System for Aerospace Applications and</w:t>
            </w:r>
            <w:r>
              <w:rPr>
                <w:rFonts w:ascii="Times New Roman"/>
                <w:b/>
                <w:i/>
                <w:spacing w:val="-15"/>
              </w:rPr>
              <w:t xml:space="preserve"> </w:t>
            </w:r>
            <w:r>
              <w:rPr>
                <w:rFonts w:ascii="Times New Roman"/>
                <w:b/>
                <w:i/>
              </w:rPr>
              <w:t>Detectors</w:t>
            </w:r>
          </w:p>
          <w:p w14:paraId="6646EBEA" w14:textId="77777777" w:rsidR="00DF6874" w:rsidRDefault="00DF6874" w:rsidP="000B7172">
            <w:pPr>
              <w:pStyle w:val="TableParagraph"/>
              <w:spacing w:before="114"/>
              <w:ind w:left="560" w:right="523"/>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Dr. Mohammadreza Ghahremani, Assistant Professor, Computer Information</w:t>
            </w:r>
            <w:r>
              <w:rPr>
                <w:rFonts w:ascii="Times New Roman"/>
                <w:spacing w:val="-30"/>
              </w:rPr>
              <w:t xml:space="preserve"> </w:t>
            </w:r>
            <w:r>
              <w:rPr>
                <w:rFonts w:ascii="Times New Roman"/>
              </w:rPr>
              <w:t>Systems</w:t>
            </w:r>
          </w:p>
        </w:tc>
      </w:tr>
    </w:tbl>
    <w:p w14:paraId="1856464C" w14:textId="77777777" w:rsidR="00DF6874" w:rsidRDefault="00DF6874" w:rsidP="00DF6874">
      <w:pPr>
        <w:rPr>
          <w:rFonts w:ascii="Times New Roman" w:eastAsia="Times New Roman" w:hAnsi="Times New Roman" w:cs="Times New Roman"/>
          <w:sz w:val="20"/>
          <w:szCs w:val="20"/>
        </w:rPr>
      </w:pPr>
    </w:p>
    <w:p w14:paraId="40D39352" w14:textId="77777777" w:rsidR="00DF6874" w:rsidRDefault="00DF6874" w:rsidP="00DF6874">
      <w:pPr>
        <w:rPr>
          <w:rFonts w:ascii="Times New Roman" w:eastAsia="Times New Roman" w:hAnsi="Times New Roman" w:cs="Times New Roman"/>
          <w:sz w:val="20"/>
          <w:szCs w:val="20"/>
        </w:rPr>
      </w:pPr>
    </w:p>
    <w:p w14:paraId="0FC79618" w14:textId="77777777" w:rsidR="00DF6874" w:rsidRDefault="00DF6874" w:rsidP="00DF6874">
      <w:pPr>
        <w:rPr>
          <w:rFonts w:ascii="Times New Roman" w:eastAsia="Times New Roman" w:hAnsi="Times New Roman" w:cs="Times New Roman"/>
          <w:sz w:val="20"/>
          <w:szCs w:val="20"/>
        </w:rPr>
      </w:pPr>
    </w:p>
    <w:p w14:paraId="76D5E05F" w14:textId="77777777" w:rsidR="00DF6874" w:rsidRDefault="00DF6874" w:rsidP="00DF6874">
      <w:pPr>
        <w:rPr>
          <w:rFonts w:ascii="Times New Roman" w:eastAsia="Times New Roman" w:hAnsi="Times New Roman" w:cs="Times New Roman"/>
          <w:sz w:val="20"/>
          <w:szCs w:val="20"/>
        </w:rPr>
      </w:pPr>
    </w:p>
    <w:p w14:paraId="060D8B8F" w14:textId="77777777" w:rsidR="00DF6874" w:rsidRDefault="00DF6874" w:rsidP="00DF6874">
      <w:pPr>
        <w:rPr>
          <w:rFonts w:ascii="Times New Roman" w:eastAsia="Times New Roman" w:hAnsi="Times New Roman" w:cs="Times New Roman"/>
          <w:sz w:val="20"/>
          <w:szCs w:val="20"/>
        </w:rPr>
      </w:pPr>
    </w:p>
    <w:p w14:paraId="50AFA7EB" w14:textId="77777777" w:rsidR="00DF6874" w:rsidRDefault="00DF6874" w:rsidP="00DF6874">
      <w:pPr>
        <w:spacing w:before="7"/>
        <w:rPr>
          <w:rFonts w:ascii="Times New Roman" w:eastAsia="Times New Roman" w:hAnsi="Times New Roman" w:cs="Times New Roman"/>
          <w:sz w:val="29"/>
          <w:szCs w:val="29"/>
        </w:rPr>
      </w:pPr>
    </w:p>
    <w:p w14:paraId="7DC9BA55" w14:textId="633F3832" w:rsidR="00DF6874" w:rsidRDefault="00DF6874" w:rsidP="00DF6874">
      <w:pPr>
        <w:spacing w:line="20" w:lineRule="exact"/>
        <w:ind w:left="4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55F98E" wp14:editId="62013445">
                <wp:extent cx="5946775" cy="3175"/>
                <wp:effectExtent l="7620" t="8255"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175"/>
                          <a:chOff x="0" y="0"/>
                          <a:chExt cx="9365" cy="5"/>
                        </a:xfrm>
                      </wpg:grpSpPr>
                      <wpg:grpSp>
                        <wpg:cNvPr id="2" name="Group 3"/>
                        <wpg:cNvGrpSpPr>
                          <a:grpSpLocks/>
                        </wpg:cNvGrpSpPr>
                        <wpg:grpSpPr bwMode="auto">
                          <a:xfrm>
                            <a:off x="3" y="3"/>
                            <a:ext cx="4683" cy="2"/>
                            <a:chOff x="3" y="3"/>
                            <a:chExt cx="4683" cy="2"/>
                          </a:xfrm>
                        </wpg:grpSpPr>
                        <wps:wsp>
                          <wps:cNvPr id="3" name="Freeform 4"/>
                          <wps:cNvSpPr>
                            <a:spLocks/>
                          </wps:cNvSpPr>
                          <wps:spPr bwMode="auto">
                            <a:xfrm>
                              <a:off x="3" y="3"/>
                              <a:ext cx="4683" cy="2"/>
                            </a:xfrm>
                            <a:custGeom>
                              <a:avLst/>
                              <a:gdLst>
                                <a:gd name="T0" fmla="+- 0 3 3"/>
                                <a:gd name="T1" fmla="*/ T0 w 4683"/>
                                <a:gd name="T2" fmla="+- 0 4685 3"/>
                                <a:gd name="T3" fmla="*/ T2 w 4683"/>
                              </a:gdLst>
                              <a:ahLst/>
                              <a:cxnLst>
                                <a:cxn ang="0">
                                  <a:pos x="T1" y="0"/>
                                </a:cxn>
                                <a:cxn ang="0">
                                  <a:pos x="T3" y="0"/>
                                </a:cxn>
                              </a:cxnLst>
                              <a:rect l="0" t="0" r="r" b="b"/>
                              <a:pathLst>
                                <a:path w="4683">
                                  <a:moveTo>
                                    <a:pt x="0" y="-1"/>
                                  </a:moveTo>
                                  <a:lnTo>
                                    <a:pt x="4682"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685" y="3"/>
                            <a:ext cx="5" cy="2"/>
                            <a:chOff x="4685" y="3"/>
                            <a:chExt cx="5" cy="2"/>
                          </a:xfrm>
                        </wpg:grpSpPr>
                        <wps:wsp>
                          <wps:cNvPr id="5" name="Freeform 6"/>
                          <wps:cNvSpPr>
                            <a:spLocks/>
                          </wps:cNvSpPr>
                          <wps:spPr bwMode="auto">
                            <a:xfrm>
                              <a:off x="4685" y="3"/>
                              <a:ext cx="5" cy="2"/>
                            </a:xfrm>
                            <a:custGeom>
                              <a:avLst/>
                              <a:gdLst>
                                <a:gd name="T0" fmla="+- 0 4685 4685"/>
                                <a:gd name="T1" fmla="*/ T0 w 5"/>
                                <a:gd name="T2" fmla="+- 0 4690 4685"/>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690" y="3"/>
                            <a:ext cx="4673" cy="2"/>
                            <a:chOff x="4690" y="3"/>
                            <a:chExt cx="4673" cy="2"/>
                          </a:xfrm>
                        </wpg:grpSpPr>
                        <wps:wsp>
                          <wps:cNvPr id="7" name="Freeform 8"/>
                          <wps:cNvSpPr>
                            <a:spLocks/>
                          </wps:cNvSpPr>
                          <wps:spPr bwMode="auto">
                            <a:xfrm>
                              <a:off x="4690" y="3"/>
                              <a:ext cx="4673" cy="2"/>
                            </a:xfrm>
                            <a:custGeom>
                              <a:avLst/>
                              <a:gdLst>
                                <a:gd name="T0" fmla="+- 0 4690 4690"/>
                                <a:gd name="T1" fmla="*/ T0 w 4673"/>
                                <a:gd name="T2" fmla="+- 0 9363 4690"/>
                                <a:gd name="T3" fmla="*/ T2 w 4673"/>
                              </a:gdLst>
                              <a:ahLst/>
                              <a:cxnLst>
                                <a:cxn ang="0">
                                  <a:pos x="T1" y="0"/>
                                </a:cxn>
                                <a:cxn ang="0">
                                  <a:pos x="T3" y="0"/>
                                </a:cxn>
                              </a:cxnLst>
                              <a:rect l="0" t="0" r="r" b="b"/>
                              <a:pathLst>
                                <a:path w="4673">
                                  <a:moveTo>
                                    <a:pt x="0" y="-1"/>
                                  </a:moveTo>
                                  <a:lnTo>
                                    <a:pt x="467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82907" id="Group 1" o:spid="_x0000_s1026" style="width:468.25pt;height:.25pt;mso-position-horizontal-relative:char;mso-position-vertical-relative:line" coordsize="9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">
                <v:group id="Group 3" o:spid="_x0000_s1027" style="position:absolute;left:3;top:3;width:4683;height:2" coordorigin="3,3"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683;height:2;visibility:visible;mso-wrap-style:square;v-text-anchor:top" coordsize="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" path="m,-1r4682,e" filled="f" strokeweight=".24pt">
                    <v:path arrowok="t" o:connecttype="custom" o:connectlocs="0,0;4682,0" o:connectangles="0,0"/>
                  </v:shape>
                </v:group>
                <v:group id="Group 5" o:spid="_x0000_s1029" style="position:absolute;left:4685;top:3;width:5;height:2" coordorigin="468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685;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690;top:3;width:4673;height:2" coordorigin="4690,3"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690;top:3;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" path="m,-1r4673,e" filled="f" strokeweight=".24pt">
                    <v:path arrowok="t" o:connecttype="custom" o:connectlocs="0,0;4673,0" o:connectangles="0,0"/>
                  </v:shape>
                </v:group>
                <w10:anchorlock/>
              </v:group>
            </w:pict>
          </mc:Fallback>
        </mc:AlternateContent>
      </w:r>
    </w:p>
    <w:p w14:paraId="3EFE5886" w14:textId="77777777" w:rsidR="00DF6874" w:rsidRDefault="00DF6874" w:rsidP="00DF6874">
      <w:pPr>
        <w:spacing w:line="20" w:lineRule="exact"/>
        <w:rPr>
          <w:rFonts w:ascii="Times New Roman" w:eastAsia="Times New Roman" w:hAnsi="Times New Roman" w:cs="Times New Roman"/>
          <w:sz w:val="2"/>
          <w:szCs w:val="2"/>
        </w:rPr>
        <w:sectPr w:rsidR="00DF6874">
          <w:headerReference w:type="default" r:id="rId10"/>
          <w:footerReference w:type="default" r:id="rId11"/>
          <w:pgSz w:w="12240" w:h="15840"/>
          <w:pgMar w:top="1460" w:right="1020" w:bottom="1300" w:left="1000" w:header="0" w:footer="1107" w:gutter="0"/>
          <w:pgNumType w:start="7"/>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70"/>
      </w:tblGrid>
      <w:tr w:rsidR="00DF6874" w14:paraId="2F1A5D2E" w14:textId="77777777" w:rsidTr="000B7172">
        <w:trPr>
          <w:trHeight w:hRule="exact" w:val="3003"/>
        </w:trPr>
        <w:tc>
          <w:tcPr>
            <w:tcW w:w="9970" w:type="dxa"/>
            <w:tcBorders>
              <w:top w:val="nil"/>
              <w:left w:val="nil"/>
              <w:bottom w:val="nil"/>
              <w:right w:val="nil"/>
            </w:tcBorders>
          </w:tcPr>
          <w:p w14:paraId="3E96DA15" w14:textId="77777777" w:rsidR="00DF6874" w:rsidRDefault="00DF6874" w:rsidP="000B7172">
            <w:pPr>
              <w:pStyle w:val="TableParagraph"/>
              <w:spacing w:line="225" w:lineRule="exact"/>
              <w:ind w:left="200"/>
              <w:rPr>
                <w:rFonts w:ascii="Times New Roman" w:eastAsia="Times New Roman" w:hAnsi="Times New Roman" w:cs="Times New Roman"/>
              </w:rPr>
            </w:pPr>
            <w:r>
              <w:rPr>
                <w:rFonts w:ascii="Times New Roman"/>
                <w:b/>
              </w:rPr>
              <w:lastRenderedPageBreak/>
              <w:t>National Park Service (NPS), C&amp;O Canal National Historical Park Historic Structures</w:t>
            </w:r>
            <w:r>
              <w:rPr>
                <w:rFonts w:ascii="Times New Roman"/>
                <w:b/>
                <w:spacing w:val="-32"/>
              </w:rPr>
              <w:t xml:space="preserve"> </w:t>
            </w:r>
            <w:r>
              <w:rPr>
                <w:rFonts w:ascii="Times New Roman"/>
                <w:b/>
              </w:rPr>
              <w:t>Report,</w:t>
            </w:r>
          </w:p>
          <w:p w14:paraId="3C392375"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2019</w:t>
            </w:r>
          </w:p>
          <w:p w14:paraId="77121272" w14:textId="77777777" w:rsidR="00DF6874" w:rsidRDefault="00DF6874" w:rsidP="000B7172">
            <w:pPr>
              <w:pStyle w:val="TableParagraph"/>
              <w:spacing w:before="1"/>
              <w:ind w:left="200" w:right="448"/>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0B5AA28B" w14:textId="77777777" w:rsidR="00DF6874" w:rsidRDefault="00DF6874" w:rsidP="000B7172">
            <w:pPr>
              <w:pStyle w:val="TableParagraph"/>
              <w:spacing w:before="116"/>
              <w:ind w:left="560" w:right="209"/>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us eligible for this CESU members only opportunity. Funding provides support for Shepherd faculty and students to conduct research leading to a historic structures report and a historic resource study focused on African American History as it relates to Ferry Hill. Principal Investigator: Dr. James Broomall, Assistant Professor of History and Director of the Civil War Center, and Co-PIs: Drs. Keith Alexander, Associate Professor of History, and Benjamin Bankhurst, Assistant Professor of</w:t>
            </w:r>
            <w:r>
              <w:rPr>
                <w:rFonts w:ascii="Times New Roman"/>
                <w:spacing w:val="-18"/>
              </w:rPr>
              <w:t xml:space="preserve"> </w:t>
            </w:r>
            <w:r>
              <w:rPr>
                <w:rFonts w:ascii="Times New Roman"/>
              </w:rPr>
              <w:t>History</w:t>
            </w:r>
          </w:p>
        </w:tc>
      </w:tr>
      <w:tr w:rsidR="00DF6874" w14:paraId="1DB3A25F" w14:textId="77777777" w:rsidTr="000B7172">
        <w:trPr>
          <w:trHeight w:hRule="exact" w:val="2131"/>
        </w:trPr>
        <w:tc>
          <w:tcPr>
            <w:tcW w:w="9970" w:type="dxa"/>
            <w:tcBorders>
              <w:top w:val="nil"/>
              <w:left w:val="nil"/>
              <w:bottom w:val="nil"/>
              <w:right w:val="nil"/>
            </w:tcBorders>
          </w:tcPr>
          <w:p w14:paraId="21756768" w14:textId="77777777" w:rsidR="00DF6874" w:rsidRDefault="00DF6874" w:rsidP="000B7172">
            <w:pPr>
              <w:pStyle w:val="TableParagraph"/>
              <w:spacing w:before="110"/>
              <w:ind w:left="200" w:right="709"/>
              <w:rPr>
                <w:rFonts w:ascii="Times New Roman" w:eastAsia="Times New Roman" w:hAnsi="Times New Roman" w:cs="Times New Roman"/>
              </w:rPr>
            </w:pPr>
            <w:r>
              <w:rPr>
                <w:rFonts w:ascii="Times New Roman" w:eastAsia="Times New Roman" w:hAnsi="Times New Roman" w:cs="Times New Roman"/>
                <w:b/>
                <w:bCs/>
              </w:rPr>
              <w:t>Eastern WV Community Foundation Helen Parker Willard Jefferson County Historic Cemetery Grant, $4,400:  March 10, 2018 – December 1,</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2018</w:t>
            </w:r>
          </w:p>
          <w:p w14:paraId="300CD560"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7762A07C" w14:textId="77777777" w:rsidR="00DF6874" w:rsidRDefault="00DF6874" w:rsidP="000B7172">
            <w:pPr>
              <w:pStyle w:val="TableParagraph"/>
              <w:spacing w:before="116"/>
              <w:ind w:left="560" w:right="1136"/>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Dr. Keith Alexander, Associate Professor of</w:t>
            </w:r>
            <w:r>
              <w:rPr>
                <w:rFonts w:ascii="Times New Roman" w:eastAsia="Times New Roman" w:hAnsi="Times New Roman" w:cs="Times New Roman"/>
                <w:spacing w:val="-10"/>
              </w:rPr>
              <w:t xml:space="preserve"> </w:t>
            </w:r>
            <w:r>
              <w:rPr>
                <w:rFonts w:ascii="Times New Roman" w:eastAsia="Times New Roman" w:hAnsi="Times New Roman" w:cs="Times New Roman"/>
              </w:rPr>
              <w:t>History</w:t>
            </w:r>
          </w:p>
        </w:tc>
      </w:tr>
      <w:tr w:rsidR="00DF6874" w14:paraId="72F05729" w14:textId="77777777" w:rsidTr="000B7172">
        <w:trPr>
          <w:trHeight w:hRule="exact" w:val="1686"/>
        </w:trPr>
        <w:tc>
          <w:tcPr>
            <w:tcW w:w="9970" w:type="dxa"/>
            <w:tcBorders>
              <w:top w:val="nil"/>
              <w:left w:val="nil"/>
              <w:bottom w:val="nil"/>
              <w:right w:val="nil"/>
            </w:tcBorders>
          </w:tcPr>
          <w:p w14:paraId="0F68CA97" w14:textId="77777777" w:rsidR="00DF6874" w:rsidRDefault="00DF6874" w:rsidP="000B7172">
            <w:pPr>
              <w:pStyle w:val="TableParagraph"/>
              <w:spacing w:before="110"/>
              <w:ind w:left="200" w:right="441"/>
              <w:rPr>
                <w:rFonts w:ascii="Times New Roman" w:eastAsia="Times New Roman" w:hAnsi="Times New Roman" w:cs="Times New Roman"/>
              </w:rPr>
            </w:pPr>
            <w:r>
              <w:rPr>
                <w:rFonts w:ascii="Times New Roman" w:eastAsia="Times New Roman" w:hAnsi="Times New Roman" w:cs="Times New Roman"/>
                <w:b/>
                <w:bCs/>
              </w:rPr>
              <w:t>Jefferson County Historical Society Community Grant Program, $3,000: April 1, 2018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2018</w:t>
            </w:r>
          </w:p>
          <w:p w14:paraId="4230BF8C" w14:textId="77777777" w:rsidR="00DF6874" w:rsidRDefault="00DF6874" w:rsidP="000B7172">
            <w:pPr>
              <w:pStyle w:val="TableParagraph"/>
              <w:spacing w:line="252" w:lineRule="exact"/>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9"/>
              </w:rPr>
              <w:t xml:space="preserve"> </w:t>
            </w:r>
            <w:r>
              <w:rPr>
                <w:rFonts w:ascii="Times New Roman"/>
                <w:b/>
                <w:i/>
              </w:rPr>
              <w:t>House</w:t>
            </w:r>
          </w:p>
          <w:p w14:paraId="63313CA4" w14:textId="77777777" w:rsidR="00DF6874" w:rsidRDefault="00DF6874" w:rsidP="000B7172">
            <w:pPr>
              <w:pStyle w:val="TableParagraph"/>
              <w:spacing w:before="116"/>
              <w:ind w:left="560" w:right="419"/>
              <w:rPr>
                <w:rFonts w:ascii="Times New Roman" w:eastAsia="Times New Roman" w:hAnsi="Times New Roman" w:cs="Times New Roman"/>
              </w:rPr>
            </w:pPr>
            <w:r>
              <w:rPr>
                <w:rFonts w:ascii="Times New Roman"/>
              </w:rPr>
              <w:t>Funding supports continuing work and associated educational opportunities focused on the restoration and preservation of the house.  Project Director:  Dr. Keith Alexander, Associate Professor of</w:t>
            </w:r>
            <w:r>
              <w:rPr>
                <w:rFonts w:ascii="Times New Roman"/>
                <w:spacing w:val="-29"/>
              </w:rPr>
              <w:t xml:space="preserve"> </w:t>
            </w:r>
            <w:r>
              <w:rPr>
                <w:rFonts w:ascii="Times New Roman"/>
              </w:rPr>
              <w:t>History</w:t>
            </w:r>
          </w:p>
        </w:tc>
      </w:tr>
    </w:tbl>
    <w:p w14:paraId="7A9F3B0D"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63B1" w14:textId="66A483A5" w:rsidR="00B73F09" w:rsidRDefault="00DF6874">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94CBC34" wp14:editId="6F6A935F">
              <wp:simplePos x="0" y="0"/>
              <wp:positionH relativeFrom="page">
                <wp:posOffset>970280</wp:posOffset>
              </wp:positionH>
              <wp:positionV relativeFrom="page">
                <wp:posOffset>9190355</wp:posOffset>
              </wp:positionV>
              <wp:extent cx="1858010" cy="243840"/>
              <wp:effectExtent l="0" t="0" r="63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ABA9"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CBC34" id="_x0000_t202" coordsize="21600,21600" o:spt="202" path="m,l,21600r21600,l21600,xe">
              <v:stroke joinstyle="miter"/>
              <v:path gradientshapeok="t" o:connecttype="rect"/>
            </v:shapetype>
            <v:shape id="Text Box 36" o:spid="_x0000_s1026" type="#_x0000_t202" style="position:absolute;margin-left:76.4pt;margin-top:723.65pt;width:146.3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" filled="f" stroked="f">
              <v:textbox inset="0,0,0,0">
                <w:txbxContent>
                  <w:p w14:paraId="3146ABA9"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FDCD78D" wp14:editId="089252BA">
              <wp:simplePos x="0" y="0"/>
              <wp:positionH relativeFrom="page">
                <wp:posOffset>5985510</wp:posOffset>
              </wp:positionH>
              <wp:positionV relativeFrom="page">
                <wp:posOffset>9305925</wp:posOffset>
              </wp:positionV>
              <wp:extent cx="831215" cy="127635"/>
              <wp:effectExtent l="3810" t="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F224"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D78D" id="Text Box 35" o:spid="_x0000_s1027" type="#_x0000_t202" style="position:absolute;margin-left:471.3pt;margin-top:732.75pt;width:65.4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" filled="f" stroked="f">
              <v:textbox inset="0,0,0,0">
                <w:txbxContent>
                  <w:p w14:paraId="1101F224"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95AF" w14:textId="7C16DB62" w:rsidR="00B73F09" w:rsidRDefault="00DF6874">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646330F" wp14:editId="398D482E">
              <wp:simplePos x="0" y="0"/>
              <wp:positionH relativeFrom="page">
                <wp:posOffset>970280</wp:posOffset>
              </wp:positionH>
              <wp:positionV relativeFrom="page">
                <wp:posOffset>9190355</wp:posOffset>
              </wp:positionV>
              <wp:extent cx="1858010" cy="243840"/>
              <wp:effectExtent l="0" t="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CC03"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330F" id="_x0000_t202" coordsize="21600,21600" o:spt="202" path="m,l,21600r21600,l21600,xe">
              <v:stroke joinstyle="miter"/>
              <v:path gradientshapeok="t" o:connecttype="rect"/>
            </v:shapetype>
            <v:shape id="Text Box 34" o:spid="_x0000_s1028" type="#_x0000_t202" style="position:absolute;margin-left:76.4pt;margin-top:723.65pt;width:146.3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" filled="f" stroked="f">
              <v:textbox inset="0,0,0,0">
                <w:txbxContent>
                  <w:p w14:paraId="7916CC03"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E21A370" wp14:editId="239E20BE">
              <wp:simplePos x="0" y="0"/>
              <wp:positionH relativeFrom="page">
                <wp:posOffset>5985510</wp:posOffset>
              </wp:positionH>
              <wp:positionV relativeFrom="page">
                <wp:posOffset>9305925</wp:posOffset>
              </wp:positionV>
              <wp:extent cx="831215" cy="127635"/>
              <wp:effectExtent l="3810" t="0" r="317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6C3CF"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A370" id="Text Box 33" o:spid="_x0000_s1029" type="#_x0000_t202" style="position:absolute;margin-left:471.3pt;margin-top:732.75pt;width:65.4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" filled="f" stroked="f">
              <v:textbox inset="0,0,0,0">
                <w:txbxContent>
                  <w:p w14:paraId="0966C3CF"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DF59" w14:textId="34C6E0DD" w:rsidR="00B73F09" w:rsidRDefault="00DF6874">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2B87C320" wp14:editId="448EC921">
              <wp:simplePos x="0" y="0"/>
              <wp:positionH relativeFrom="page">
                <wp:posOffset>970280</wp:posOffset>
              </wp:positionH>
              <wp:positionV relativeFrom="page">
                <wp:posOffset>9190355</wp:posOffset>
              </wp:positionV>
              <wp:extent cx="1858010" cy="243840"/>
              <wp:effectExtent l="0" t="0"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86FD"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C320" id="_x0000_t202" coordsize="21600,21600" o:spt="202" path="m,l,21600r21600,l21600,xe">
              <v:stroke joinstyle="miter"/>
              <v:path gradientshapeok="t" o:connecttype="rect"/>
            </v:shapetype>
            <v:shape id="Text Box 32" o:spid="_x0000_s1030" type="#_x0000_t202" style="position:absolute;margin-left:76.4pt;margin-top:723.65pt;width:146.3pt;height:1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" filled="f" stroked="f">
              <v:textbox inset="0,0,0,0">
                <w:txbxContent>
                  <w:p w14:paraId="322186FD"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2556863" wp14:editId="3FDBACD6">
              <wp:simplePos x="0" y="0"/>
              <wp:positionH relativeFrom="page">
                <wp:posOffset>5985510</wp:posOffset>
              </wp:positionH>
              <wp:positionV relativeFrom="page">
                <wp:posOffset>9305925</wp:posOffset>
              </wp:positionV>
              <wp:extent cx="831215" cy="127635"/>
              <wp:effectExtent l="3810" t="0"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43053"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6863" id="Text Box 31" o:spid="_x0000_s1031" type="#_x0000_t202" style="position:absolute;margin-left:471.3pt;margin-top:732.75pt;width:65.4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" filled="f" stroked="f">
              <v:textbox inset="0,0,0,0">
                <w:txbxContent>
                  <w:p w14:paraId="1AC43053"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A8B9" w14:textId="79C28E2C" w:rsidR="00B73F09" w:rsidRDefault="00DF6874">
    <w:pPr>
      <w:spacing w:line="14" w:lineRule="auto"/>
      <w:rPr>
        <w:sz w:val="20"/>
        <w:szCs w:val="20"/>
      </w:rPr>
    </w:pPr>
    <w:r>
      <w:rPr>
        <w:noProof/>
      </w:rPr>
      <mc:AlternateContent>
        <mc:Choice Requires="wps">
          <w:drawing>
            <wp:anchor distT="0" distB="0" distL="114300" distR="114300" simplePos="0" relativeHeight="251665408" behindDoc="1" locked="0" layoutInCell="1" allowOverlap="1" wp14:anchorId="7192558F" wp14:editId="7E2F5AFD">
              <wp:simplePos x="0" y="0"/>
              <wp:positionH relativeFrom="page">
                <wp:posOffset>970280</wp:posOffset>
              </wp:positionH>
              <wp:positionV relativeFrom="page">
                <wp:posOffset>9190355</wp:posOffset>
              </wp:positionV>
              <wp:extent cx="1858010" cy="243840"/>
              <wp:effectExtent l="0" t="0" r="63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1B2"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2558F" id="_x0000_t202" coordsize="21600,21600" o:spt="202" path="m,l,21600r21600,l21600,xe">
              <v:stroke joinstyle="miter"/>
              <v:path gradientshapeok="t" o:connecttype="rect"/>
            </v:shapetype>
            <v:shape id="Text Box 30" o:spid="_x0000_s1032" type="#_x0000_t202" style="position:absolute;margin-left:76.4pt;margin-top:723.65pt;width:146.3pt;height:19.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" filled="f" stroked="f">
              <v:textbox inset="0,0,0,0">
                <w:txbxContent>
                  <w:p w14:paraId="5934A1B2" w14:textId="77777777" w:rsidR="00B73F09" w:rsidRDefault="00DF6874">
                    <w:pPr>
                      <w:ind w:left="20" w:right="18"/>
                      <w:rPr>
                        <w:rFonts w:ascii="Arial" w:eastAsia="Arial" w:hAnsi="Arial" w:cs="Arial"/>
                        <w:sz w:val="16"/>
                        <w:szCs w:val="16"/>
                      </w:rPr>
                    </w:pPr>
                    <w:hyperlink w:anchor="_bookmark0" w:history="1">
                      <w:r>
                        <w:rPr>
                          <w:rFonts w:ascii="Arial"/>
                          <w:sz w:val="16"/>
                        </w:rPr>
                        <w:t>Shepherd University Board of Governors April</w:t>
                      </w:r>
                      <w:r>
                        <w:rPr>
                          <w:rFonts w:ascii="Arial"/>
                          <w:spacing w:val="-2"/>
                          <w:sz w:val="16"/>
                        </w:rPr>
                        <w:t xml:space="preserve"> </w:t>
                      </w:r>
                      <w:r>
                        <w:rPr>
                          <w:rFonts w:ascii="Arial"/>
                          <w:sz w:val="16"/>
                        </w:rPr>
                        <w:t>2019</w:t>
                      </w:r>
                    </w:hyperlink>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5E9469D" wp14:editId="26FCBED4">
              <wp:simplePos x="0" y="0"/>
              <wp:positionH relativeFrom="page">
                <wp:posOffset>5985510</wp:posOffset>
              </wp:positionH>
              <wp:positionV relativeFrom="page">
                <wp:posOffset>9305925</wp:posOffset>
              </wp:positionV>
              <wp:extent cx="831215" cy="127635"/>
              <wp:effectExtent l="3810"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385C"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469D" id="Text Box 29" o:spid="_x0000_s1033" type="#_x0000_t202" style="position:absolute;margin-left:471.3pt;margin-top:732.75pt;width:65.45pt;height:1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" filled="f" stroked="f">
              <v:textbox inset="0,0,0,0">
                <w:txbxContent>
                  <w:p w14:paraId="5B02385C" w14:textId="77777777" w:rsidR="00B73F09" w:rsidRDefault="00DF6874">
                    <w:pPr>
                      <w:ind w:left="20"/>
                      <w:rPr>
                        <w:rFonts w:ascii="Arial" w:eastAsia="Arial" w:hAnsi="Arial" w:cs="Arial"/>
                        <w:sz w:val="16"/>
                        <w:szCs w:val="16"/>
                      </w:rPr>
                    </w:pPr>
                    <w:r>
                      <w:rPr>
                        <w:rFonts w:ascii="Arial"/>
                        <w:sz w:val="16"/>
                      </w:rPr>
                      <w:t>Agenda Page</w:t>
                    </w:r>
                    <w:r>
                      <w:rPr>
                        <w:rFonts w:ascii="Arial"/>
                        <w:spacing w:val="-3"/>
                        <w:sz w:val="16"/>
                      </w:rPr>
                      <w:t xml:space="preserve"> </w:t>
                    </w:r>
                    <w:r>
                      <w:rPr>
                        <w:rFonts w:ascii="Arial"/>
                        <w:sz w:val="16"/>
                      </w:rPr>
                      <w:t>5-</w:t>
                    </w:r>
                    <w:r>
                      <w:fldChar w:fldCharType="begin"/>
                    </w:r>
                    <w:r>
                      <w:rPr>
                        <w:rFonts w:ascii="Arial"/>
                        <w:sz w:val="16"/>
                      </w:rPr>
                      <w:instrText xml:space="preserve"> PAGE </w:instrText>
                    </w:r>
                    <w:r>
                      <w:fldChar w:fldCharType="separate"/>
                    </w:r>
                    <w:r>
                      <w:t>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D3B" w14:textId="77777777" w:rsidR="00B73F09" w:rsidRDefault="00DF6874">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4AE9" w14:textId="77777777" w:rsidR="00B73F09" w:rsidRDefault="00DF6874">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8CAF" w14:textId="77777777" w:rsidR="00B73F09" w:rsidRDefault="00DF6874">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F6DE" w14:textId="77777777" w:rsidR="00B73F09" w:rsidRDefault="00DF6874">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74"/>
    <w:rsid w:val="001B039A"/>
    <w:rsid w:val="00D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FFB5"/>
  <w15:chartTrackingRefBased/>
  <w15:docId w15:val="{21808E42-B225-4673-BFC9-F75F25E1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7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F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footer" Target="footer1.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2021-06-29T13:52:00Z</dcterms:created>
  <dcterms:modified xsi:type="dcterms:W3CDTF">2021-06-29T13:53:00Z</dcterms:modified>
</cp:coreProperties>
</file>