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001E9" w14:textId="77777777" w:rsidR="00D736E2" w:rsidRPr="00D412F3" w:rsidRDefault="00D412F3" w:rsidP="00D412F3">
      <w:pPr>
        <w:jc w:val="center"/>
        <w:rPr>
          <w:b/>
          <w:smallCaps/>
          <w:sz w:val="36"/>
          <w:szCs w:val="36"/>
        </w:rPr>
      </w:pPr>
      <w:bookmarkStart w:id="0" w:name="_GoBack"/>
      <w:bookmarkEnd w:id="0"/>
      <w:r w:rsidRPr="00D412F3">
        <w:rPr>
          <w:b/>
          <w:smallCaps/>
          <w:sz w:val="36"/>
          <w:szCs w:val="36"/>
        </w:rPr>
        <w:t xml:space="preserve">Core Curriculum Committee </w:t>
      </w:r>
      <w:r w:rsidR="002F28B2">
        <w:rPr>
          <w:b/>
          <w:smallCaps/>
          <w:sz w:val="36"/>
          <w:szCs w:val="36"/>
        </w:rPr>
        <w:t>Meeting Minutes</w:t>
      </w:r>
    </w:p>
    <w:p w14:paraId="3A9600E4" w14:textId="77777777" w:rsidR="00D412F3" w:rsidRPr="00D412F3" w:rsidRDefault="00D412F3" w:rsidP="00D412F3">
      <w:pPr>
        <w:jc w:val="center"/>
        <w:rPr>
          <w:b/>
          <w:smallCaps/>
          <w:sz w:val="28"/>
          <w:szCs w:val="28"/>
        </w:rPr>
      </w:pPr>
      <w:r w:rsidRPr="00D412F3">
        <w:rPr>
          <w:b/>
          <w:smallCaps/>
          <w:sz w:val="28"/>
          <w:szCs w:val="28"/>
        </w:rPr>
        <w:t xml:space="preserve">Wednesday, </w:t>
      </w:r>
      <w:r w:rsidR="00BA5C35">
        <w:rPr>
          <w:b/>
          <w:smallCaps/>
          <w:sz w:val="28"/>
          <w:szCs w:val="28"/>
        </w:rPr>
        <w:t>September 16</w:t>
      </w:r>
      <w:r w:rsidRPr="00D412F3">
        <w:rPr>
          <w:b/>
          <w:smallCaps/>
          <w:sz w:val="28"/>
          <w:szCs w:val="28"/>
        </w:rPr>
        <w:t>, 20</w:t>
      </w:r>
      <w:r w:rsidR="003D64DD">
        <w:rPr>
          <w:b/>
          <w:smallCaps/>
          <w:sz w:val="28"/>
          <w:szCs w:val="28"/>
        </w:rPr>
        <w:t>20</w:t>
      </w:r>
      <w:r w:rsidRPr="00D412F3">
        <w:rPr>
          <w:b/>
          <w:smallCaps/>
          <w:sz w:val="28"/>
          <w:szCs w:val="28"/>
        </w:rPr>
        <w:t xml:space="preserve">, 4:10 p.m., </w:t>
      </w:r>
      <w:r w:rsidR="003D64DD">
        <w:rPr>
          <w:b/>
          <w:smallCaps/>
          <w:sz w:val="28"/>
          <w:szCs w:val="28"/>
        </w:rPr>
        <w:t>Virtual Meeting</w:t>
      </w:r>
    </w:p>
    <w:p w14:paraId="27ACFBFA" w14:textId="77777777" w:rsidR="00D412F3" w:rsidRDefault="00D412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935"/>
        <w:gridCol w:w="3740"/>
        <w:gridCol w:w="935"/>
      </w:tblGrid>
      <w:tr w:rsidR="00D844D4" w14:paraId="13745481" w14:textId="77777777" w:rsidTr="4974679C">
        <w:tc>
          <w:tcPr>
            <w:tcW w:w="4675" w:type="dxa"/>
            <w:gridSpan w:val="2"/>
          </w:tcPr>
          <w:p w14:paraId="324B74CC" w14:textId="77777777" w:rsidR="00D844D4" w:rsidRPr="00D844D4" w:rsidRDefault="00D844D4" w:rsidP="00BA5C35">
            <w:pPr>
              <w:rPr>
                <w:b/>
              </w:rPr>
            </w:pPr>
            <w:r w:rsidRPr="00D844D4">
              <w:rPr>
                <w:b/>
              </w:rPr>
              <w:t>Voting Members 20</w:t>
            </w:r>
            <w:r w:rsidR="00BA5C35">
              <w:rPr>
                <w:b/>
              </w:rPr>
              <w:t>20</w:t>
            </w:r>
            <w:r w:rsidRPr="00D844D4">
              <w:rPr>
                <w:b/>
              </w:rPr>
              <w:t xml:space="preserve"> – 202</w:t>
            </w:r>
            <w:r w:rsidR="00BA5C35">
              <w:rPr>
                <w:b/>
              </w:rPr>
              <w:t>1</w:t>
            </w:r>
            <w:r w:rsidRPr="00D844D4">
              <w:rPr>
                <w:b/>
              </w:rPr>
              <w:t>:</w:t>
            </w:r>
          </w:p>
        </w:tc>
        <w:tc>
          <w:tcPr>
            <w:tcW w:w="3740" w:type="dxa"/>
          </w:tcPr>
          <w:p w14:paraId="13CC7AD2" w14:textId="77777777" w:rsidR="00D844D4" w:rsidRPr="00336947" w:rsidRDefault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2690936C" w14:textId="77777777" w:rsidR="00D844D4" w:rsidRDefault="00D844D4"/>
        </w:tc>
      </w:tr>
      <w:tr w:rsidR="00D844D4" w14:paraId="3DA5E6EA" w14:textId="77777777" w:rsidTr="4974679C">
        <w:tc>
          <w:tcPr>
            <w:tcW w:w="3740" w:type="dxa"/>
          </w:tcPr>
          <w:p w14:paraId="70DA8A2A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Adams (CME)</w:t>
            </w:r>
          </w:p>
        </w:tc>
        <w:tc>
          <w:tcPr>
            <w:tcW w:w="935" w:type="dxa"/>
          </w:tcPr>
          <w:p w14:paraId="0AF35B08" w14:textId="4904970B" w:rsidR="00D844D4" w:rsidRDefault="00D246D5" w:rsidP="00D844D4">
            <w:r>
              <w:t>y</w:t>
            </w:r>
          </w:p>
        </w:tc>
        <w:tc>
          <w:tcPr>
            <w:tcW w:w="3740" w:type="dxa"/>
          </w:tcPr>
          <w:p w14:paraId="34F7F96E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Al </w:t>
            </w:r>
            <w:proofErr w:type="spellStart"/>
            <w:r w:rsidRPr="00336947">
              <w:rPr>
                <w:sz w:val="20"/>
                <w:szCs w:val="20"/>
              </w:rPr>
              <w:t>Weidinger</w:t>
            </w:r>
            <w:proofErr w:type="spellEnd"/>
            <w:r w:rsidRPr="00336947">
              <w:rPr>
                <w:sz w:val="20"/>
                <w:szCs w:val="20"/>
              </w:rPr>
              <w:t xml:space="preserve"> (ACCT)</w:t>
            </w:r>
          </w:p>
        </w:tc>
        <w:tc>
          <w:tcPr>
            <w:tcW w:w="935" w:type="dxa"/>
          </w:tcPr>
          <w:p w14:paraId="2828BB4B" w14:textId="72B90759" w:rsidR="00D844D4" w:rsidRDefault="00D246D5" w:rsidP="00D844D4">
            <w:r>
              <w:t>y</w:t>
            </w:r>
          </w:p>
        </w:tc>
      </w:tr>
      <w:tr w:rsidR="00D844D4" w14:paraId="6F4F065D" w14:textId="77777777" w:rsidTr="4974679C">
        <w:tc>
          <w:tcPr>
            <w:tcW w:w="3740" w:type="dxa"/>
          </w:tcPr>
          <w:p w14:paraId="20988177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Rachel Carlson (MUSC)</w:t>
            </w:r>
          </w:p>
        </w:tc>
        <w:tc>
          <w:tcPr>
            <w:tcW w:w="935" w:type="dxa"/>
          </w:tcPr>
          <w:p w14:paraId="15AB7FA2" w14:textId="3BB7037F" w:rsidR="00D844D4" w:rsidRDefault="00D246D5" w:rsidP="00D844D4">
            <w:r>
              <w:t>y</w:t>
            </w:r>
          </w:p>
        </w:tc>
        <w:tc>
          <w:tcPr>
            <w:tcW w:w="3740" w:type="dxa"/>
          </w:tcPr>
          <w:p w14:paraId="6F4C35AD" w14:textId="77777777" w:rsidR="00D844D4" w:rsidRPr="00336947" w:rsidRDefault="00D844D4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59B42728" w14:textId="77777777" w:rsidR="00D844D4" w:rsidRDefault="00D844D4" w:rsidP="00D844D4"/>
        </w:tc>
      </w:tr>
      <w:tr w:rsidR="00D844D4" w14:paraId="333FC2CC" w14:textId="77777777" w:rsidTr="4974679C">
        <w:tc>
          <w:tcPr>
            <w:tcW w:w="3740" w:type="dxa"/>
          </w:tcPr>
          <w:p w14:paraId="45B42003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Jacquelyn Cole (CHEM)</w:t>
            </w:r>
          </w:p>
        </w:tc>
        <w:tc>
          <w:tcPr>
            <w:tcW w:w="935" w:type="dxa"/>
          </w:tcPr>
          <w:p w14:paraId="2A3CE13E" w14:textId="10DECB25" w:rsidR="00D844D4" w:rsidRDefault="00D246D5" w:rsidP="00D844D4">
            <w:r>
              <w:t>y</w:t>
            </w:r>
          </w:p>
        </w:tc>
        <w:tc>
          <w:tcPr>
            <w:tcW w:w="4675" w:type="dxa"/>
            <w:gridSpan w:val="2"/>
          </w:tcPr>
          <w:p w14:paraId="7C99CC4E" w14:textId="77777777" w:rsidR="00D844D4" w:rsidRPr="00D844D4" w:rsidRDefault="00D844D4" w:rsidP="00D844D4">
            <w:pPr>
              <w:rPr>
                <w:b/>
              </w:rPr>
            </w:pPr>
          </w:p>
        </w:tc>
      </w:tr>
      <w:tr w:rsidR="00D844D4" w14:paraId="0E94C3AC" w14:textId="77777777" w:rsidTr="4974679C">
        <w:tc>
          <w:tcPr>
            <w:tcW w:w="3740" w:type="dxa"/>
          </w:tcPr>
          <w:p w14:paraId="3020ECB1" w14:textId="77777777" w:rsidR="00D844D4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Lindsey </w:t>
            </w:r>
            <w:proofErr w:type="spellStart"/>
            <w:r>
              <w:rPr>
                <w:sz w:val="20"/>
                <w:szCs w:val="20"/>
              </w:rPr>
              <w:t>Levitan</w:t>
            </w:r>
            <w:proofErr w:type="spellEnd"/>
            <w:r w:rsidR="003D64DD" w:rsidRPr="00336947">
              <w:rPr>
                <w:sz w:val="20"/>
                <w:szCs w:val="20"/>
              </w:rPr>
              <w:t xml:space="preserve"> (PSYC)</w:t>
            </w:r>
          </w:p>
        </w:tc>
        <w:tc>
          <w:tcPr>
            <w:tcW w:w="935" w:type="dxa"/>
          </w:tcPr>
          <w:p w14:paraId="7A25214E" w14:textId="06668097" w:rsidR="00D844D4" w:rsidRDefault="00D246D5" w:rsidP="00D844D4">
            <w:r>
              <w:t>y</w:t>
            </w:r>
          </w:p>
        </w:tc>
        <w:tc>
          <w:tcPr>
            <w:tcW w:w="4675" w:type="dxa"/>
            <w:gridSpan w:val="2"/>
          </w:tcPr>
          <w:p w14:paraId="7D7BB9D3" w14:textId="77777777" w:rsidR="00D844D4" w:rsidRPr="00D844D4" w:rsidRDefault="00D844D4" w:rsidP="00BA5C35">
            <w:pPr>
              <w:rPr>
                <w:b/>
              </w:rPr>
            </w:pPr>
            <w:r w:rsidRPr="00D844D4">
              <w:rPr>
                <w:b/>
              </w:rPr>
              <w:t>Non-Voting, Ex Officio Members 20</w:t>
            </w:r>
            <w:r w:rsidR="00BA5C35">
              <w:rPr>
                <w:b/>
              </w:rPr>
              <w:t>20</w:t>
            </w:r>
            <w:r w:rsidRPr="00D844D4">
              <w:rPr>
                <w:b/>
              </w:rPr>
              <w:t xml:space="preserve"> – 202</w:t>
            </w:r>
            <w:r w:rsidR="00BA5C35">
              <w:rPr>
                <w:b/>
              </w:rPr>
              <w:t>1</w:t>
            </w:r>
            <w:r w:rsidRPr="00D844D4">
              <w:rPr>
                <w:b/>
              </w:rPr>
              <w:t>:</w:t>
            </w:r>
          </w:p>
        </w:tc>
      </w:tr>
      <w:tr w:rsidR="00D844D4" w14:paraId="0F7B020F" w14:textId="77777777" w:rsidTr="4974679C">
        <w:tc>
          <w:tcPr>
            <w:tcW w:w="3740" w:type="dxa"/>
          </w:tcPr>
          <w:p w14:paraId="7C23663D" w14:textId="77777777" w:rsidR="00D844D4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  <w:r w:rsidR="003D64DD" w:rsidRPr="00336947">
              <w:rPr>
                <w:sz w:val="20"/>
                <w:szCs w:val="20"/>
              </w:rPr>
              <w:t xml:space="preserve"> (SOCI)</w:t>
            </w:r>
          </w:p>
        </w:tc>
        <w:tc>
          <w:tcPr>
            <w:tcW w:w="935" w:type="dxa"/>
          </w:tcPr>
          <w:p w14:paraId="75161A4F" w14:textId="77777777" w:rsidR="00D844D4" w:rsidRDefault="00D844D4" w:rsidP="00D844D4"/>
        </w:tc>
        <w:tc>
          <w:tcPr>
            <w:tcW w:w="3740" w:type="dxa"/>
          </w:tcPr>
          <w:p w14:paraId="6BFC351E" w14:textId="0DDE55F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(Student Representative)</w:t>
            </w:r>
            <w:r w:rsidR="00D57315">
              <w:rPr>
                <w:sz w:val="20"/>
                <w:szCs w:val="20"/>
              </w:rPr>
              <w:t xml:space="preserve"> John Wilki</w:t>
            </w:r>
            <w:r w:rsidR="00D246D5">
              <w:rPr>
                <w:sz w:val="20"/>
                <w:szCs w:val="20"/>
              </w:rPr>
              <w:t>ns</w:t>
            </w:r>
          </w:p>
        </w:tc>
        <w:tc>
          <w:tcPr>
            <w:tcW w:w="935" w:type="dxa"/>
          </w:tcPr>
          <w:p w14:paraId="458EB9CF" w14:textId="7E9843D1" w:rsidR="00D844D4" w:rsidRDefault="00D246D5" w:rsidP="00D844D4">
            <w:r>
              <w:t>y</w:t>
            </w:r>
          </w:p>
        </w:tc>
      </w:tr>
      <w:tr w:rsidR="00D844D4" w14:paraId="4C388A9B" w14:textId="77777777" w:rsidTr="4974679C">
        <w:tc>
          <w:tcPr>
            <w:tcW w:w="3740" w:type="dxa"/>
          </w:tcPr>
          <w:p w14:paraId="7D0AB457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James </w:t>
            </w:r>
            <w:proofErr w:type="spellStart"/>
            <w:r w:rsidRPr="00336947">
              <w:rPr>
                <w:sz w:val="20"/>
                <w:szCs w:val="20"/>
              </w:rPr>
              <w:t>Dovel</w:t>
            </w:r>
            <w:proofErr w:type="spellEnd"/>
            <w:r w:rsidRPr="00336947">
              <w:rPr>
                <w:sz w:val="20"/>
                <w:szCs w:val="20"/>
              </w:rPr>
              <w:t xml:space="preserve"> (BADM)</w:t>
            </w:r>
          </w:p>
        </w:tc>
        <w:tc>
          <w:tcPr>
            <w:tcW w:w="935" w:type="dxa"/>
          </w:tcPr>
          <w:p w14:paraId="1EB564F8" w14:textId="6AE4E6C5" w:rsidR="00D844D4" w:rsidRDefault="786A31D3" w:rsidP="00D844D4">
            <w:r>
              <w:t>Y</w:t>
            </w:r>
          </w:p>
        </w:tc>
        <w:tc>
          <w:tcPr>
            <w:tcW w:w="3740" w:type="dxa"/>
          </w:tcPr>
          <w:p w14:paraId="2FEF3F35" w14:textId="77777777" w:rsidR="00D844D4" w:rsidRPr="00336947" w:rsidRDefault="00336947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 </w:t>
            </w:r>
            <w:proofErr w:type="spellStart"/>
            <w:r>
              <w:rPr>
                <w:sz w:val="20"/>
                <w:szCs w:val="20"/>
              </w:rPr>
              <w:t>Mastrianni</w:t>
            </w:r>
            <w:proofErr w:type="spellEnd"/>
            <w:r>
              <w:rPr>
                <w:sz w:val="20"/>
                <w:szCs w:val="20"/>
              </w:rPr>
              <w:t xml:space="preserve"> (Student Rep.</w:t>
            </w:r>
            <w:r w:rsidR="00D844D4"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0858A82D" w14:textId="76B30914" w:rsidR="00D844D4" w:rsidRDefault="00D246D5" w:rsidP="00D844D4">
            <w:r>
              <w:t>n</w:t>
            </w:r>
          </w:p>
        </w:tc>
      </w:tr>
      <w:tr w:rsidR="00D844D4" w14:paraId="21003C64" w14:textId="77777777" w:rsidTr="4974679C">
        <w:tc>
          <w:tcPr>
            <w:tcW w:w="3740" w:type="dxa"/>
          </w:tcPr>
          <w:p w14:paraId="302A485B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D64DD">
              <w:rPr>
                <w:sz w:val="20"/>
                <w:szCs w:val="20"/>
              </w:rPr>
              <w:t>David Gordon (HIST)</w:t>
            </w:r>
          </w:p>
        </w:tc>
        <w:tc>
          <w:tcPr>
            <w:tcW w:w="935" w:type="dxa"/>
          </w:tcPr>
          <w:p w14:paraId="6126A20C" w14:textId="27FAFC63" w:rsidR="00D844D4" w:rsidRDefault="00D246D5" w:rsidP="00D844D4">
            <w:r>
              <w:t>y</w:t>
            </w:r>
          </w:p>
        </w:tc>
        <w:tc>
          <w:tcPr>
            <w:tcW w:w="3740" w:type="dxa"/>
          </w:tcPr>
          <w:p w14:paraId="2223A225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Tracy Seffers (Registrar)</w:t>
            </w:r>
          </w:p>
        </w:tc>
        <w:tc>
          <w:tcPr>
            <w:tcW w:w="935" w:type="dxa"/>
          </w:tcPr>
          <w:p w14:paraId="4C101B9D" w14:textId="2638881F" w:rsidR="00D844D4" w:rsidRDefault="00D246D5" w:rsidP="00D844D4">
            <w:r>
              <w:t>n</w:t>
            </w:r>
          </w:p>
        </w:tc>
      </w:tr>
      <w:tr w:rsidR="00D844D4" w14:paraId="32A66CC2" w14:textId="77777777" w:rsidTr="4974679C">
        <w:tc>
          <w:tcPr>
            <w:tcW w:w="3740" w:type="dxa"/>
          </w:tcPr>
          <w:p w14:paraId="21198074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Green (SOWK)</w:t>
            </w:r>
          </w:p>
        </w:tc>
        <w:tc>
          <w:tcPr>
            <w:tcW w:w="935" w:type="dxa"/>
          </w:tcPr>
          <w:p w14:paraId="6A61977D" w14:textId="397C0891" w:rsidR="00D844D4" w:rsidRDefault="00D246D5" w:rsidP="00D844D4">
            <w:r>
              <w:t>y</w:t>
            </w:r>
          </w:p>
        </w:tc>
        <w:tc>
          <w:tcPr>
            <w:tcW w:w="3740" w:type="dxa"/>
          </w:tcPr>
          <w:p w14:paraId="3CFD7CD6" w14:textId="77777777" w:rsidR="00D844D4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  <w:r w:rsidR="00D844D4" w:rsidRPr="00336947">
              <w:rPr>
                <w:sz w:val="20"/>
                <w:szCs w:val="20"/>
              </w:rPr>
              <w:t xml:space="preserve"> (Dir. Academic Advising)</w:t>
            </w:r>
          </w:p>
        </w:tc>
        <w:tc>
          <w:tcPr>
            <w:tcW w:w="935" w:type="dxa"/>
          </w:tcPr>
          <w:p w14:paraId="63AB0331" w14:textId="77777777" w:rsidR="00D844D4" w:rsidRDefault="00D844D4" w:rsidP="00D844D4"/>
        </w:tc>
      </w:tr>
      <w:tr w:rsidR="00D844D4" w14:paraId="32A79DBD" w14:textId="77777777" w:rsidTr="4974679C">
        <w:tc>
          <w:tcPr>
            <w:tcW w:w="3740" w:type="dxa"/>
          </w:tcPr>
          <w:p w14:paraId="35A70EEA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Brad Hamann (CAT)</w:t>
            </w:r>
          </w:p>
        </w:tc>
        <w:tc>
          <w:tcPr>
            <w:tcW w:w="935" w:type="dxa"/>
          </w:tcPr>
          <w:p w14:paraId="64F408F0" w14:textId="7E2CD1FE" w:rsidR="00D844D4" w:rsidRDefault="00D246D5" w:rsidP="00D844D4">
            <w:r>
              <w:t>y</w:t>
            </w:r>
          </w:p>
        </w:tc>
        <w:tc>
          <w:tcPr>
            <w:tcW w:w="3740" w:type="dxa"/>
          </w:tcPr>
          <w:p w14:paraId="0107C88A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Laura Renninger (Assessment</w:t>
            </w:r>
            <w:r w:rsidR="00336947">
              <w:rPr>
                <w:sz w:val="20"/>
                <w:szCs w:val="20"/>
              </w:rPr>
              <w:t xml:space="preserve"> Task Force</w:t>
            </w:r>
            <w:r w:rsidR="00336947"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22A51872" w14:textId="63271B08" w:rsidR="00D844D4" w:rsidRDefault="00D246D5" w:rsidP="00D844D4">
            <w:r>
              <w:t>y</w:t>
            </w:r>
          </w:p>
        </w:tc>
      </w:tr>
      <w:tr w:rsidR="00336947" w14:paraId="68264541" w14:textId="77777777" w:rsidTr="4974679C">
        <w:tc>
          <w:tcPr>
            <w:tcW w:w="3740" w:type="dxa"/>
          </w:tcPr>
          <w:p w14:paraId="635B3636" w14:textId="77777777" w:rsidR="00336947" w:rsidRPr="00336947" w:rsidRDefault="00336947" w:rsidP="00EC64E2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Rhonda Hovatter (</w:t>
            </w:r>
            <w:r w:rsidR="00EC64E2">
              <w:rPr>
                <w:sz w:val="20"/>
                <w:szCs w:val="20"/>
              </w:rPr>
              <w:t>RSE</w:t>
            </w:r>
            <w:r w:rsidRPr="00336947">
              <w:rPr>
                <w:sz w:val="20"/>
                <w:szCs w:val="20"/>
              </w:rPr>
              <w:t>S)</w:t>
            </w:r>
          </w:p>
        </w:tc>
        <w:tc>
          <w:tcPr>
            <w:tcW w:w="935" w:type="dxa"/>
          </w:tcPr>
          <w:p w14:paraId="3D3B8FF2" w14:textId="7D843F53" w:rsidR="00336947" w:rsidRDefault="00D246D5" w:rsidP="00D844D4">
            <w:r>
              <w:t>y</w:t>
            </w:r>
          </w:p>
        </w:tc>
        <w:tc>
          <w:tcPr>
            <w:tcW w:w="3740" w:type="dxa"/>
          </w:tcPr>
          <w:p w14:paraId="310DFC4D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H. Williams-McNamee (Student Success)</w:t>
            </w:r>
          </w:p>
        </w:tc>
        <w:tc>
          <w:tcPr>
            <w:tcW w:w="935" w:type="dxa"/>
          </w:tcPr>
          <w:p w14:paraId="0094D118" w14:textId="2184617E" w:rsidR="00336947" w:rsidRDefault="004605F8" w:rsidP="00D844D4">
            <w:r>
              <w:t>y</w:t>
            </w:r>
          </w:p>
        </w:tc>
      </w:tr>
      <w:tr w:rsidR="00336947" w14:paraId="6DA7A340" w14:textId="77777777" w:rsidTr="4974679C">
        <w:tc>
          <w:tcPr>
            <w:tcW w:w="3740" w:type="dxa"/>
          </w:tcPr>
          <w:p w14:paraId="1F3BD005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Kyle Hoy (ECON)</w:t>
            </w:r>
          </w:p>
        </w:tc>
        <w:tc>
          <w:tcPr>
            <w:tcW w:w="935" w:type="dxa"/>
          </w:tcPr>
          <w:p w14:paraId="54A802FE" w14:textId="6ED723E1" w:rsidR="00336947" w:rsidRDefault="00D246D5" w:rsidP="00D844D4">
            <w:r>
              <w:t>y</w:t>
            </w:r>
          </w:p>
        </w:tc>
        <w:tc>
          <w:tcPr>
            <w:tcW w:w="3740" w:type="dxa"/>
          </w:tcPr>
          <w:p w14:paraId="4C87A66F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vacant (Multicultural Students Affairs)</w:t>
            </w:r>
          </w:p>
        </w:tc>
        <w:tc>
          <w:tcPr>
            <w:tcW w:w="935" w:type="dxa"/>
          </w:tcPr>
          <w:p w14:paraId="0B08DA34" w14:textId="77777777" w:rsidR="00336947" w:rsidRDefault="00336947" w:rsidP="00D844D4"/>
        </w:tc>
      </w:tr>
      <w:tr w:rsidR="00336947" w14:paraId="4A67D79B" w14:textId="77777777" w:rsidTr="4974679C">
        <w:tc>
          <w:tcPr>
            <w:tcW w:w="3740" w:type="dxa"/>
          </w:tcPr>
          <w:p w14:paraId="532ECE74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Monica Larson (COMM)</w:t>
            </w:r>
          </w:p>
        </w:tc>
        <w:tc>
          <w:tcPr>
            <w:tcW w:w="935" w:type="dxa"/>
          </w:tcPr>
          <w:p w14:paraId="45B309E3" w14:textId="77777777" w:rsidR="00336947" w:rsidRDefault="00336947" w:rsidP="00D844D4"/>
        </w:tc>
        <w:tc>
          <w:tcPr>
            <w:tcW w:w="3740" w:type="dxa"/>
          </w:tcPr>
          <w:p w14:paraId="008F29D4" w14:textId="77777777" w:rsidR="00336947" w:rsidRPr="00336947" w:rsidRDefault="00BF60C2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Rachael Meads</w:t>
            </w:r>
            <w:r w:rsidR="00336947" w:rsidRPr="00336947">
              <w:rPr>
                <w:sz w:val="20"/>
                <w:szCs w:val="20"/>
              </w:rPr>
              <w:t xml:space="preserve"> (Student Engagement)</w:t>
            </w:r>
          </w:p>
        </w:tc>
        <w:tc>
          <w:tcPr>
            <w:tcW w:w="935" w:type="dxa"/>
          </w:tcPr>
          <w:p w14:paraId="0F444DC2" w14:textId="3D35D6B7" w:rsidR="00336947" w:rsidRDefault="004605F8" w:rsidP="00D844D4">
            <w:r>
              <w:t>n</w:t>
            </w:r>
          </w:p>
        </w:tc>
      </w:tr>
      <w:tr w:rsidR="00336947" w14:paraId="73FE345B" w14:textId="77777777" w:rsidTr="4974679C">
        <w:tc>
          <w:tcPr>
            <w:tcW w:w="3740" w:type="dxa"/>
          </w:tcPr>
          <w:p w14:paraId="0CC72945" w14:textId="77777777" w:rsidR="00336947" w:rsidRPr="00336947" w:rsidRDefault="00EC64E2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Sytil Murphy (</w:t>
            </w:r>
            <w:r w:rsidR="00336947" w:rsidRPr="00336947">
              <w:rPr>
                <w:sz w:val="20"/>
                <w:szCs w:val="20"/>
              </w:rPr>
              <w:t>EPS)</w:t>
            </w:r>
          </w:p>
        </w:tc>
        <w:tc>
          <w:tcPr>
            <w:tcW w:w="935" w:type="dxa"/>
          </w:tcPr>
          <w:p w14:paraId="4F86F0AA" w14:textId="76B3BCC7" w:rsidR="00336947" w:rsidRDefault="00D246D5" w:rsidP="00D844D4">
            <w:r>
              <w:t>y</w:t>
            </w:r>
          </w:p>
        </w:tc>
        <w:tc>
          <w:tcPr>
            <w:tcW w:w="3740" w:type="dxa"/>
          </w:tcPr>
          <w:p w14:paraId="06CB973B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Emily Gross (Academic Support Center)</w:t>
            </w:r>
          </w:p>
        </w:tc>
        <w:tc>
          <w:tcPr>
            <w:tcW w:w="935" w:type="dxa"/>
          </w:tcPr>
          <w:p w14:paraId="4B75745F" w14:textId="321EA19F" w:rsidR="00336947" w:rsidRDefault="004605F8" w:rsidP="00D844D4">
            <w:r>
              <w:t>y</w:t>
            </w:r>
          </w:p>
        </w:tc>
      </w:tr>
      <w:tr w:rsidR="00336947" w14:paraId="4AAB13FA" w14:textId="77777777" w:rsidTr="4974679C">
        <w:tc>
          <w:tcPr>
            <w:tcW w:w="3740" w:type="dxa"/>
          </w:tcPr>
          <w:p w14:paraId="7A2B6AB6" w14:textId="77777777" w:rsidR="00336947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B. Tuttle</w:t>
            </w:r>
            <w:r w:rsidR="00336947" w:rsidRPr="00336947">
              <w:rPr>
                <w:sz w:val="20"/>
                <w:szCs w:val="20"/>
              </w:rPr>
              <w:t xml:space="preserve"> (EDUC)</w:t>
            </w:r>
          </w:p>
        </w:tc>
        <w:tc>
          <w:tcPr>
            <w:tcW w:w="935" w:type="dxa"/>
          </w:tcPr>
          <w:p w14:paraId="6EA9B86F" w14:textId="77777777" w:rsidR="00336947" w:rsidRDefault="00336947" w:rsidP="00D844D4"/>
        </w:tc>
        <w:tc>
          <w:tcPr>
            <w:tcW w:w="3740" w:type="dxa"/>
          </w:tcPr>
          <w:p w14:paraId="00155EF5" w14:textId="77777777" w:rsidR="00336947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Groves</w:t>
            </w:r>
            <w:r w:rsidR="00336947" w:rsidRPr="00336947">
              <w:rPr>
                <w:sz w:val="20"/>
                <w:szCs w:val="20"/>
              </w:rPr>
              <w:t xml:space="preserve"> (C&amp;I Chair)</w:t>
            </w:r>
          </w:p>
        </w:tc>
        <w:tc>
          <w:tcPr>
            <w:tcW w:w="935" w:type="dxa"/>
          </w:tcPr>
          <w:p w14:paraId="4EE88E62" w14:textId="0A468C8B" w:rsidR="00336947" w:rsidRDefault="004605F8" w:rsidP="00D844D4">
            <w:r>
              <w:t>y</w:t>
            </w:r>
          </w:p>
        </w:tc>
      </w:tr>
      <w:tr w:rsidR="00336947" w14:paraId="29E82D17" w14:textId="77777777" w:rsidTr="4974679C">
        <w:tc>
          <w:tcPr>
            <w:tcW w:w="3740" w:type="dxa"/>
          </w:tcPr>
          <w:p w14:paraId="202A4526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Kellie </w:t>
            </w:r>
            <w:proofErr w:type="spellStart"/>
            <w:r w:rsidRPr="00336947">
              <w:rPr>
                <w:sz w:val="20"/>
                <w:szCs w:val="20"/>
              </w:rPr>
              <w:t>Riffe</w:t>
            </w:r>
            <w:proofErr w:type="spellEnd"/>
            <w:r w:rsidRPr="00336947">
              <w:rPr>
                <w:sz w:val="20"/>
                <w:szCs w:val="20"/>
              </w:rPr>
              <w:t>-Snyder (NURS)</w:t>
            </w:r>
          </w:p>
        </w:tc>
        <w:tc>
          <w:tcPr>
            <w:tcW w:w="935" w:type="dxa"/>
          </w:tcPr>
          <w:p w14:paraId="10AB88CA" w14:textId="0CAABAD7" w:rsidR="00336947" w:rsidRDefault="00D246D5" w:rsidP="00D844D4">
            <w:r>
              <w:t>y</w:t>
            </w:r>
          </w:p>
        </w:tc>
        <w:tc>
          <w:tcPr>
            <w:tcW w:w="3740" w:type="dxa"/>
          </w:tcPr>
          <w:p w14:paraId="1FAB79E3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Shannon Holliday (FYEX)</w:t>
            </w:r>
          </w:p>
        </w:tc>
        <w:tc>
          <w:tcPr>
            <w:tcW w:w="935" w:type="dxa"/>
          </w:tcPr>
          <w:p w14:paraId="106FBE67" w14:textId="20839839" w:rsidR="00336947" w:rsidRDefault="004605F8" w:rsidP="00D844D4">
            <w:r>
              <w:t>n</w:t>
            </w:r>
          </w:p>
        </w:tc>
      </w:tr>
      <w:tr w:rsidR="00336947" w14:paraId="6E569FC4" w14:textId="77777777" w:rsidTr="4974679C">
        <w:tc>
          <w:tcPr>
            <w:tcW w:w="3740" w:type="dxa"/>
          </w:tcPr>
          <w:p w14:paraId="4B16A39F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Stephanie Slocum-S</w:t>
            </w:r>
            <w:r w:rsidR="001133FE">
              <w:rPr>
                <w:sz w:val="20"/>
                <w:szCs w:val="20"/>
              </w:rPr>
              <w:t>c</w:t>
            </w:r>
            <w:r w:rsidRPr="00336947">
              <w:rPr>
                <w:sz w:val="20"/>
                <w:szCs w:val="20"/>
              </w:rPr>
              <w:t>haffer (PSCI)</w:t>
            </w:r>
          </w:p>
        </w:tc>
        <w:tc>
          <w:tcPr>
            <w:tcW w:w="935" w:type="dxa"/>
          </w:tcPr>
          <w:p w14:paraId="3E8FE38D" w14:textId="7E1B3D64" w:rsidR="00336947" w:rsidRDefault="00D246D5" w:rsidP="00D844D4">
            <w:r>
              <w:t>y</w:t>
            </w:r>
          </w:p>
        </w:tc>
        <w:tc>
          <w:tcPr>
            <w:tcW w:w="3740" w:type="dxa"/>
          </w:tcPr>
          <w:p w14:paraId="31197B6E" w14:textId="77777777" w:rsidR="00336947" w:rsidRPr="00336947" w:rsidRDefault="00336947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39A0F152" w14:textId="77777777" w:rsidR="00336947" w:rsidRDefault="00336947" w:rsidP="00D844D4"/>
        </w:tc>
      </w:tr>
      <w:tr w:rsidR="00F879FB" w14:paraId="2DB46902" w14:textId="77777777" w:rsidTr="4974679C">
        <w:tc>
          <w:tcPr>
            <w:tcW w:w="3740" w:type="dxa"/>
          </w:tcPr>
          <w:p w14:paraId="0C3C1F43" w14:textId="77777777" w:rsidR="00F879FB" w:rsidRPr="00336947" w:rsidRDefault="00F879FB" w:rsidP="003230E3">
            <w:pPr>
              <w:rPr>
                <w:sz w:val="20"/>
                <w:szCs w:val="20"/>
              </w:rPr>
            </w:pPr>
            <w:proofErr w:type="spellStart"/>
            <w:r w:rsidRPr="00336947">
              <w:rPr>
                <w:sz w:val="20"/>
                <w:szCs w:val="20"/>
              </w:rPr>
              <w:t>Yanhong</w:t>
            </w:r>
            <w:proofErr w:type="spellEnd"/>
            <w:r w:rsidRPr="00336947">
              <w:rPr>
                <w:sz w:val="20"/>
                <w:szCs w:val="20"/>
              </w:rPr>
              <w:t xml:space="preserve"> Wang (Library)</w:t>
            </w:r>
          </w:p>
        </w:tc>
        <w:tc>
          <w:tcPr>
            <w:tcW w:w="935" w:type="dxa"/>
          </w:tcPr>
          <w:p w14:paraId="798806F5" w14:textId="52AE3833" w:rsidR="00F879FB" w:rsidRDefault="00D246D5" w:rsidP="003230E3">
            <w:r>
              <w:t>y</w:t>
            </w:r>
          </w:p>
        </w:tc>
        <w:tc>
          <w:tcPr>
            <w:tcW w:w="4675" w:type="dxa"/>
            <w:gridSpan w:val="2"/>
          </w:tcPr>
          <w:p w14:paraId="727FD8FD" w14:textId="77777777" w:rsidR="00F879FB" w:rsidRDefault="00F879FB" w:rsidP="00BA5C35">
            <w:r>
              <w:rPr>
                <w:b/>
              </w:rPr>
              <w:t xml:space="preserve">Core Curriculum Committee </w:t>
            </w:r>
            <w:r w:rsidRPr="00336947">
              <w:rPr>
                <w:b/>
              </w:rPr>
              <w:t>Chair</w:t>
            </w:r>
            <w:r>
              <w:rPr>
                <w:b/>
              </w:rPr>
              <w:t xml:space="preserve"> 20</w:t>
            </w:r>
            <w:r w:rsidR="00BA5C35">
              <w:rPr>
                <w:b/>
              </w:rPr>
              <w:t>20</w:t>
            </w:r>
            <w:r>
              <w:rPr>
                <w:b/>
              </w:rPr>
              <w:t xml:space="preserve"> – 202</w:t>
            </w:r>
            <w:r w:rsidR="00BA5C35">
              <w:rPr>
                <w:b/>
              </w:rPr>
              <w:t>1</w:t>
            </w:r>
            <w:r w:rsidRPr="00336947">
              <w:rPr>
                <w:b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84E47" w14:paraId="1A0BCC8C" w14:textId="77777777" w:rsidTr="4974679C">
        <w:tc>
          <w:tcPr>
            <w:tcW w:w="3740" w:type="dxa"/>
          </w:tcPr>
          <w:p w14:paraId="7D2D3861" w14:textId="77777777" w:rsidR="00384E47" w:rsidRPr="00336947" w:rsidRDefault="00384E47" w:rsidP="0038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Wing (BIOL)</w:t>
            </w:r>
          </w:p>
        </w:tc>
        <w:tc>
          <w:tcPr>
            <w:tcW w:w="935" w:type="dxa"/>
          </w:tcPr>
          <w:p w14:paraId="4AD8EC74" w14:textId="060259F3" w:rsidR="00384E47" w:rsidRDefault="00D246D5" w:rsidP="00384E47">
            <w:r>
              <w:t>y</w:t>
            </w:r>
          </w:p>
        </w:tc>
        <w:tc>
          <w:tcPr>
            <w:tcW w:w="3740" w:type="dxa"/>
          </w:tcPr>
          <w:p w14:paraId="7EF40ADC" w14:textId="77777777" w:rsidR="00384E47" w:rsidRPr="00F879FB" w:rsidRDefault="00384E47" w:rsidP="00384E47">
            <w:pPr>
              <w:rPr>
                <w:sz w:val="20"/>
                <w:szCs w:val="20"/>
              </w:rPr>
            </w:pPr>
            <w:r w:rsidRPr="00F879FB">
              <w:rPr>
                <w:sz w:val="20"/>
                <w:szCs w:val="20"/>
              </w:rPr>
              <w:t>Tim Nixon</w:t>
            </w:r>
            <w:r>
              <w:rPr>
                <w:sz w:val="20"/>
                <w:szCs w:val="20"/>
              </w:rPr>
              <w:t xml:space="preserve"> (EML)</w:t>
            </w:r>
          </w:p>
        </w:tc>
        <w:tc>
          <w:tcPr>
            <w:tcW w:w="935" w:type="dxa"/>
          </w:tcPr>
          <w:p w14:paraId="73518943" w14:textId="74BA72F9" w:rsidR="00384E47" w:rsidRDefault="004605F8" w:rsidP="00384E47">
            <w:r>
              <w:t>y</w:t>
            </w:r>
          </w:p>
        </w:tc>
      </w:tr>
      <w:tr w:rsidR="003230E3" w14:paraId="38D58FCD" w14:textId="77777777" w:rsidTr="4974679C">
        <w:tc>
          <w:tcPr>
            <w:tcW w:w="3740" w:type="dxa"/>
          </w:tcPr>
          <w:p w14:paraId="51B2DE6A" w14:textId="77777777" w:rsidR="003230E3" w:rsidRPr="00336947" w:rsidRDefault="003230E3" w:rsidP="003230E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560B7441" w14:textId="77777777" w:rsidR="003230E3" w:rsidRDefault="003230E3" w:rsidP="003230E3"/>
        </w:tc>
        <w:tc>
          <w:tcPr>
            <w:tcW w:w="3740" w:type="dxa"/>
          </w:tcPr>
          <w:p w14:paraId="1077C319" w14:textId="77777777" w:rsidR="003230E3" w:rsidRPr="00336947" w:rsidRDefault="003230E3" w:rsidP="003230E3">
            <w:pPr>
              <w:rPr>
                <w:b/>
              </w:rPr>
            </w:pPr>
          </w:p>
        </w:tc>
        <w:tc>
          <w:tcPr>
            <w:tcW w:w="935" w:type="dxa"/>
          </w:tcPr>
          <w:p w14:paraId="5D84559F" w14:textId="77777777" w:rsidR="003230E3" w:rsidRDefault="003230E3" w:rsidP="003230E3"/>
        </w:tc>
      </w:tr>
    </w:tbl>
    <w:p w14:paraId="73FA798C" w14:textId="77777777" w:rsidR="00521FE9" w:rsidRPr="002975FC" w:rsidRDefault="00521FE9">
      <w:pPr>
        <w:rPr>
          <w:sz w:val="16"/>
          <w:szCs w:val="16"/>
        </w:rPr>
      </w:pPr>
    </w:p>
    <w:p w14:paraId="6B15D409" w14:textId="77777777" w:rsidR="00D32116" w:rsidRDefault="00D32116" w:rsidP="00D32116">
      <w:pPr>
        <w:jc w:val="center"/>
      </w:pPr>
      <w:r>
        <w:t>Quorum = 11 voting members</w:t>
      </w:r>
    </w:p>
    <w:p w14:paraId="3F7457ED" w14:textId="0EF6DD9A" w:rsidR="00D32116" w:rsidRDefault="00D32116">
      <w:pPr>
        <w:rPr>
          <w:sz w:val="16"/>
          <w:szCs w:val="16"/>
        </w:rPr>
      </w:pPr>
    </w:p>
    <w:p w14:paraId="2FA01D89" w14:textId="6E9467ED" w:rsidR="00D246D5" w:rsidRDefault="00D246D5">
      <w:pPr>
        <w:rPr>
          <w:sz w:val="24"/>
          <w:szCs w:val="24"/>
        </w:rPr>
      </w:pPr>
      <w:r w:rsidRPr="00D246D5">
        <w:rPr>
          <w:sz w:val="24"/>
          <w:szCs w:val="24"/>
        </w:rPr>
        <w:t>Announcements:</w:t>
      </w:r>
    </w:p>
    <w:p w14:paraId="4E63E94E" w14:textId="08F9DFF3" w:rsidR="00D246D5" w:rsidRDefault="00D246D5" w:rsidP="00D246D5">
      <w:pPr>
        <w:ind w:left="720"/>
        <w:rPr>
          <w:sz w:val="24"/>
          <w:szCs w:val="24"/>
        </w:rPr>
      </w:pPr>
      <w:r>
        <w:rPr>
          <w:sz w:val="24"/>
          <w:szCs w:val="24"/>
        </w:rPr>
        <w:t>Secretary Pro Tem David B. Wing is late.</w:t>
      </w:r>
    </w:p>
    <w:p w14:paraId="384ACE3D" w14:textId="5D759D5F" w:rsidR="00D246D5" w:rsidRDefault="00D246D5" w:rsidP="00D246D5">
      <w:pPr>
        <w:ind w:left="720"/>
        <w:rPr>
          <w:sz w:val="24"/>
          <w:szCs w:val="24"/>
        </w:rPr>
      </w:pPr>
      <w:r>
        <w:rPr>
          <w:sz w:val="24"/>
          <w:szCs w:val="24"/>
        </w:rPr>
        <w:t>Introductions by all present, and David B. Wing.</w:t>
      </w:r>
    </w:p>
    <w:p w14:paraId="042333F6" w14:textId="50EAB790" w:rsidR="004605F8" w:rsidRDefault="004605F8" w:rsidP="00D246D5">
      <w:pPr>
        <w:ind w:left="720"/>
        <w:rPr>
          <w:sz w:val="24"/>
          <w:szCs w:val="24"/>
        </w:rPr>
      </w:pPr>
      <w:r>
        <w:rPr>
          <w:sz w:val="24"/>
          <w:szCs w:val="24"/>
        </w:rPr>
        <w:t>New Student Representative, John Wilk</w:t>
      </w:r>
      <w:r w:rsidR="00D57315">
        <w:rPr>
          <w:sz w:val="24"/>
          <w:szCs w:val="24"/>
        </w:rPr>
        <w:t>i</w:t>
      </w:r>
      <w:r>
        <w:rPr>
          <w:sz w:val="24"/>
          <w:szCs w:val="24"/>
        </w:rPr>
        <w:t>ns</w:t>
      </w:r>
    </w:p>
    <w:p w14:paraId="06478457" w14:textId="77777777" w:rsidR="00D246D5" w:rsidRDefault="00D246D5">
      <w:pPr>
        <w:rPr>
          <w:b/>
        </w:rPr>
      </w:pPr>
    </w:p>
    <w:p w14:paraId="6D5E0645" w14:textId="379C2F21" w:rsidR="00521FE9" w:rsidRPr="004605F8" w:rsidRDefault="001133FE" w:rsidP="004605F8">
      <w:pPr>
        <w:pStyle w:val="ListParagraph"/>
        <w:numPr>
          <w:ilvl w:val="0"/>
          <w:numId w:val="8"/>
        </w:numPr>
        <w:rPr>
          <w:b/>
        </w:rPr>
      </w:pPr>
      <w:r w:rsidRPr="004605F8">
        <w:rPr>
          <w:b/>
        </w:rPr>
        <w:t xml:space="preserve">Approval of the Minutes from the Meeting of </w:t>
      </w:r>
      <w:r w:rsidR="00BA5C35" w:rsidRPr="004605F8">
        <w:rPr>
          <w:b/>
        </w:rPr>
        <w:t>4</w:t>
      </w:r>
      <w:r w:rsidRPr="004605F8">
        <w:rPr>
          <w:b/>
        </w:rPr>
        <w:t>/</w:t>
      </w:r>
      <w:r w:rsidR="00BA5C35" w:rsidRPr="004605F8">
        <w:rPr>
          <w:b/>
        </w:rPr>
        <w:t>1</w:t>
      </w:r>
      <w:r w:rsidR="000F1D5E" w:rsidRPr="004605F8">
        <w:rPr>
          <w:b/>
        </w:rPr>
        <w:t>5</w:t>
      </w:r>
      <w:r w:rsidRPr="004605F8">
        <w:rPr>
          <w:b/>
        </w:rPr>
        <w:t>/20</w:t>
      </w:r>
      <w:r w:rsidR="003D64DD" w:rsidRPr="004605F8">
        <w:rPr>
          <w:b/>
        </w:rPr>
        <w:t>20</w:t>
      </w:r>
    </w:p>
    <w:p w14:paraId="6AFE44A4" w14:textId="6E4BED56" w:rsidR="004605F8" w:rsidRPr="004605F8" w:rsidRDefault="004605F8" w:rsidP="004605F8">
      <w:pPr>
        <w:pStyle w:val="ListParagraph"/>
        <w:numPr>
          <w:ilvl w:val="0"/>
          <w:numId w:val="9"/>
        </w:numPr>
      </w:pPr>
      <w:r w:rsidRPr="004605F8">
        <w:t>S. Slocum-Shaffer moves approval, R. Hovatter seconded, no discussion, approved</w:t>
      </w:r>
    </w:p>
    <w:p w14:paraId="4B2389D7" w14:textId="77777777" w:rsidR="00BF60C2" w:rsidRDefault="00BF60C2"/>
    <w:p w14:paraId="2D6BD1DA" w14:textId="77777777" w:rsidR="00BF60C2" w:rsidRPr="00BF60C2" w:rsidRDefault="00D32116" w:rsidP="00BF60C2">
      <w:pPr>
        <w:rPr>
          <w:b/>
        </w:rPr>
      </w:pPr>
      <w:r>
        <w:rPr>
          <w:b/>
        </w:rPr>
        <w:t>I</w:t>
      </w:r>
      <w:r w:rsidR="00BF60C2" w:rsidRPr="00BF60C2">
        <w:rPr>
          <w:b/>
        </w:rPr>
        <w:t>I.</w:t>
      </w:r>
      <w:r w:rsidR="00BF60C2" w:rsidRPr="00BF60C2">
        <w:rPr>
          <w:b/>
        </w:rPr>
        <w:tab/>
        <w:t>Reports</w:t>
      </w:r>
    </w:p>
    <w:p w14:paraId="1C5E5C62" w14:textId="2CFA8FD4" w:rsidR="00BF60C2" w:rsidRDefault="00BF60C2" w:rsidP="00BF60C2">
      <w:pPr>
        <w:pStyle w:val="ListParagraph"/>
        <w:numPr>
          <w:ilvl w:val="0"/>
          <w:numId w:val="2"/>
        </w:numPr>
      </w:pPr>
      <w:r>
        <w:t>C&amp;I (</w:t>
      </w:r>
      <w:r w:rsidR="00BA5C35">
        <w:t>Michael Groves</w:t>
      </w:r>
      <w:r>
        <w:t>)</w:t>
      </w:r>
    </w:p>
    <w:p w14:paraId="236C7D1A" w14:textId="234A63B0" w:rsidR="004605F8" w:rsidRDefault="004605F8" w:rsidP="004605F8">
      <w:pPr>
        <w:pStyle w:val="ListParagraph"/>
        <w:numPr>
          <w:ilvl w:val="1"/>
          <w:numId w:val="2"/>
        </w:numPr>
      </w:pPr>
      <w:r>
        <w:t>First readings heard</w:t>
      </w:r>
    </w:p>
    <w:p w14:paraId="77DF2216" w14:textId="4A552637" w:rsidR="004605F8" w:rsidRDefault="004605F8" w:rsidP="004605F8">
      <w:pPr>
        <w:pStyle w:val="ListParagraph"/>
        <w:numPr>
          <w:ilvl w:val="1"/>
          <w:numId w:val="2"/>
        </w:numPr>
      </w:pPr>
      <w:r>
        <w:t>Appalachian Studies changes</w:t>
      </w:r>
    </w:p>
    <w:p w14:paraId="3FA7F99A" w14:textId="53A14D5A" w:rsidR="004605F8" w:rsidRDefault="004605F8" w:rsidP="004605F8">
      <w:pPr>
        <w:pStyle w:val="ListParagraph"/>
        <w:numPr>
          <w:ilvl w:val="1"/>
          <w:numId w:val="2"/>
        </w:numPr>
      </w:pPr>
      <w:r>
        <w:t>Structure of Math courses</w:t>
      </w:r>
    </w:p>
    <w:p w14:paraId="6B0ADA50" w14:textId="6E216449" w:rsidR="00BF60C2" w:rsidRDefault="00BF60C2" w:rsidP="00BF60C2">
      <w:pPr>
        <w:pStyle w:val="ListParagraph"/>
        <w:numPr>
          <w:ilvl w:val="0"/>
          <w:numId w:val="2"/>
        </w:numPr>
      </w:pPr>
      <w:r>
        <w:t>Assessment Subcommittee (Laura Renninger)</w:t>
      </w:r>
    </w:p>
    <w:p w14:paraId="1211489F" w14:textId="5D57C48F" w:rsidR="004605F8" w:rsidRDefault="004605F8" w:rsidP="004605F8">
      <w:pPr>
        <w:pStyle w:val="ListParagraph"/>
        <w:numPr>
          <w:ilvl w:val="1"/>
          <w:numId w:val="2"/>
        </w:numPr>
      </w:pPr>
      <w:r>
        <w:t xml:space="preserve">2018-2019 Assessment Reports are </w:t>
      </w:r>
      <w:r w:rsidR="00D57315">
        <w:t>due</w:t>
      </w:r>
      <w:r>
        <w:t xml:space="preserve"> ASAP</w:t>
      </w:r>
    </w:p>
    <w:p w14:paraId="2014032E" w14:textId="02F107B6" w:rsidR="004605F8" w:rsidRDefault="004605F8" w:rsidP="004605F8">
      <w:pPr>
        <w:pStyle w:val="ListParagraph"/>
        <w:numPr>
          <w:ilvl w:val="1"/>
          <w:numId w:val="2"/>
        </w:numPr>
      </w:pPr>
      <w:r>
        <w:t>Latest Competencies have been selected by departments, 2 assessment measures needed for each for the report.</w:t>
      </w:r>
    </w:p>
    <w:p w14:paraId="73C17215" w14:textId="6539F3E9" w:rsidR="004605F8" w:rsidRDefault="004605F8" w:rsidP="004605F8">
      <w:pPr>
        <w:pStyle w:val="ListParagraph"/>
        <w:numPr>
          <w:ilvl w:val="1"/>
          <w:numId w:val="2"/>
        </w:numPr>
      </w:pPr>
      <w:r>
        <w:t xml:space="preserve">Office open and available to help </w:t>
      </w:r>
    </w:p>
    <w:p w14:paraId="54CA1ABD" w14:textId="4EE4884F" w:rsidR="004605F8" w:rsidRDefault="004605F8" w:rsidP="004605F8">
      <w:pPr>
        <w:pStyle w:val="ListParagraph"/>
        <w:numPr>
          <w:ilvl w:val="1"/>
          <w:numId w:val="2"/>
        </w:numPr>
      </w:pPr>
      <w:r>
        <w:t>CHEM: updating the competencies covered</w:t>
      </w:r>
    </w:p>
    <w:p w14:paraId="08DC3AFD" w14:textId="7330B0B2" w:rsidR="004605F8" w:rsidRDefault="004605F8" w:rsidP="004605F8">
      <w:pPr>
        <w:pStyle w:val="ListParagraph"/>
        <w:numPr>
          <w:ilvl w:val="1"/>
          <w:numId w:val="2"/>
        </w:numPr>
      </w:pPr>
      <w:r>
        <w:t>ENVS: report submitted, search will be done, will resend</w:t>
      </w:r>
    </w:p>
    <w:p w14:paraId="2C79F0F5" w14:textId="0B1C95B8" w:rsidR="004605F8" w:rsidRDefault="003F4AE6" w:rsidP="003F4AE6">
      <w:pPr>
        <w:pStyle w:val="ListParagraph"/>
        <w:numPr>
          <w:ilvl w:val="1"/>
          <w:numId w:val="2"/>
        </w:numPr>
      </w:pPr>
      <w:proofErr w:type="spellStart"/>
      <w:r>
        <w:lastRenderedPageBreak/>
        <w:t>LR</w:t>
      </w:r>
      <w:r w:rsidR="00D57315">
        <w:t>enninger</w:t>
      </w:r>
      <w:proofErr w:type="spellEnd"/>
      <w:r>
        <w:t>: other departments in communication with her</w:t>
      </w:r>
    </w:p>
    <w:p w14:paraId="3D9AE134" w14:textId="62A8594E" w:rsidR="004605F8" w:rsidRDefault="003F4AE6" w:rsidP="004605F8">
      <w:pPr>
        <w:pStyle w:val="ListParagraph"/>
        <w:numPr>
          <w:ilvl w:val="1"/>
          <w:numId w:val="2"/>
        </w:numPr>
      </w:pPr>
      <w:proofErr w:type="spellStart"/>
      <w:r>
        <w:t>TN</w:t>
      </w:r>
      <w:r w:rsidR="00D57315">
        <w:t>ixon</w:t>
      </w:r>
      <w:proofErr w:type="spellEnd"/>
      <w:r>
        <w:t>: Health is missing</w:t>
      </w:r>
    </w:p>
    <w:p w14:paraId="71916B48" w14:textId="6C06BA6F" w:rsidR="004605F8" w:rsidRDefault="003F4AE6" w:rsidP="004779BA">
      <w:pPr>
        <w:pStyle w:val="ListParagraph"/>
        <w:numPr>
          <w:ilvl w:val="1"/>
          <w:numId w:val="2"/>
        </w:numPr>
      </w:pPr>
      <w:proofErr w:type="spellStart"/>
      <w:r>
        <w:t>RH</w:t>
      </w:r>
      <w:r w:rsidR="00D57315">
        <w:t>ovatter</w:t>
      </w:r>
      <w:proofErr w:type="spellEnd"/>
      <w:r>
        <w:t>: “HEALTH” is assessing, including Wellness</w:t>
      </w:r>
    </w:p>
    <w:p w14:paraId="4DC1DE74" w14:textId="6B537712" w:rsidR="003F4AE6" w:rsidRDefault="003F4AE6" w:rsidP="003F4AE6">
      <w:pPr>
        <w:pStyle w:val="ListParagraph"/>
        <w:numPr>
          <w:ilvl w:val="1"/>
          <w:numId w:val="2"/>
        </w:numPr>
      </w:pPr>
      <w:r>
        <w:t>CME: updating competencies covered</w:t>
      </w:r>
    </w:p>
    <w:p w14:paraId="1A66308B" w14:textId="7C0BDA55" w:rsidR="00BF60C2" w:rsidRDefault="00BF60C2" w:rsidP="00BF60C2">
      <w:pPr>
        <w:pStyle w:val="ListParagraph"/>
        <w:numPr>
          <w:ilvl w:val="0"/>
          <w:numId w:val="2"/>
        </w:numPr>
      </w:pPr>
      <w:r>
        <w:t>Course Substitution Subcommittee (Karen Green)</w:t>
      </w:r>
    </w:p>
    <w:p w14:paraId="6DC3E530" w14:textId="64B9C858" w:rsidR="003F4AE6" w:rsidRDefault="003F4AE6" w:rsidP="003F4AE6">
      <w:pPr>
        <w:pStyle w:val="ListParagraph"/>
        <w:numPr>
          <w:ilvl w:val="1"/>
          <w:numId w:val="2"/>
        </w:numPr>
      </w:pPr>
      <w:r>
        <w:t>Short a member, replacement from C-NEHS</w:t>
      </w:r>
      <w:r w:rsidR="0080777A">
        <w:t xml:space="preserve"> needed, </w:t>
      </w:r>
      <w:proofErr w:type="spellStart"/>
      <w:r w:rsidR="0080777A">
        <w:t>TN</w:t>
      </w:r>
      <w:r w:rsidR="00D57315">
        <w:t>ixon</w:t>
      </w:r>
      <w:proofErr w:type="spellEnd"/>
      <w:r w:rsidR="0080777A">
        <w:t xml:space="preserve"> will approach </w:t>
      </w:r>
      <w:proofErr w:type="spellStart"/>
      <w:r w:rsidR="0080777A">
        <w:t>JBT</w:t>
      </w:r>
      <w:r w:rsidR="00D57315">
        <w:t>uttle</w:t>
      </w:r>
      <w:proofErr w:type="spellEnd"/>
    </w:p>
    <w:p w14:paraId="67B30996" w14:textId="7848583C" w:rsidR="0080777A" w:rsidRDefault="0080777A" w:rsidP="003F4AE6">
      <w:pPr>
        <w:pStyle w:val="ListParagraph"/>
        <w:numPr>
          <w:ilvl w:val="1"/>
          <w:numId w:val="2"/>
        </w:numPr>
      </w:pPr>
      <w:r>
        <w:t>Subcommittee member who signed the student petition to substitute need only recuse self from voting on that request.</w:t>
      </w:r>
    </w:p>
    <w:p w14:paraId="5D60F32D" w14:textId="77777777" w:rsidR="00BF60C2" w:rsidRDefault="00BF60C2" w:rsidP="00BF60C2">
      <w:pPr>
        <w:pStyle w:val="ListParagraph"/>
      </w:pPr>
    </w:p>
    <w:p w14:paraId="6B5DE567" w14:textId="77777777" w:rsidR="00A52A01" w:rsidRDefault="00BF60C2" w:rsidP="00BF60C2">
      <w:pPr>
        <w:rPr>
          <w:b/>
        </w:rPr>
      </w:pPr>
      <w:r w:rsidRPr="00235C81">
        <w:rPr>
          <w:b/>
        </w:rPr>
        <w:t>I</w:t>
      </w:r>
      <w:r w:rsidR="00D32116">
        <w:rPr>
          <w:b/>
        </w:rPr>
        <w:t>II</w:t>
      </w:r>
      <w:r w:rsidRPr="00235C81">
        <w:rPr>
          <w:b/>
        </w:rPr>
        <w:t>.</w:t>
      </w:r>
      <w:r w:rsidRPr="00235C81">
        <w:rPr>
          <w:b/>
        </w:rPr>
        <w:tab/>
      </w:r>
      <w:r w:rsidR="00BA5C35">
        <w:rPr>
          <w:b/>
        </w:rPr>
        <w:t>Second Readings</w:t>
      </w:r>
    </w:p>
    <w:p w14:paraId="0C369B61" w14:textId="0A6DED9C" w:rsidR="00BA5C35" w:rsidRDefault="00BA5C35" w:rsidP="00BA5C35">
      <w:pPr>
        <w:pStyle w:val="ListParagraph"/>
        <w:numPr>
          <w:ilvl w:val="0"/>
          <w:numId w:val="5"/>
        </w:numPr>
      </w:pPr>
      <w:r>
        <w:t>NUTR</w:t>
      </w:r>
    </w:p>
    <w:p w14:paraId="5FD62E7B" w14:textId="3BDBC248" w:rsidR="0080777A" w:rsidRDefault="0080777A" w:rsidP="0080777A">
      <w:pPr>
        <w:pStyle w:val="ListParagraph"/>
        <w:numPr>
          <w:ilvl w:val="0"/>
          <w:numId w:val="10"/>
        </w:numPr>
      </w:pPr>
      <w:r>
        <w:t>Arnetta</w:t>
      </w:r>
      <w:r w:rsidR="00D57315">
        <w:t xml:space="preserve"> Fletcher</w:t>
      </w:r>
      <w:r>
        <w:t>:</w:t>
      </w:r>
      <w:r w:rsidR="00D57315">
        <w:t xml:space="preserve"> </w:t>
      </w:r>
      <w:proofErr w:type="spellStart"/>
      <w:r>
        <w:t>Benchmarkers</w:t>
      </w:r>
      <w:proofErr w:type="spellEnd"/>
      <w:r>
        <w:t xml:space="preserve"> were revised with </w:t>
      </w:r>
      <w:proofErr w:type="spellStart"/>
      <w:r>
        <w:t>LR</w:t>
      </w:r>
      <w:r w:rsidR="00D57315">
        <w:t>enninger’s</w:t>
      </w:r>
      <w:proofErr w:type="spellEnd"/>
      <w:r w:rsidR="00D57315">
        <w:t xml:space="preserve"> </w:t>
      </w:r>
      <w:r>
        <w:t>input and are presented today</w:t>
      </w:r>
    </w:p>
    <w:p w14:paraId="25F38E90" w14:textId="77777777" w:rsidR="00BA5C35" w:rsidRDefault="00BA5C35" w:rsidP="0080777A">
      <w:pPr>
        <w:pStyle w:val="ListParagraph"/>
        <w:numPr>
          <w:ilvl w:val="0"/>
          <w:numId w:val="10"/>
        </w:numPr>
      </w:pPr>
      <w:r>
        <w:t>Add NUTR411 as a Tier II Writing-in-the-Major option.</w:t>
      </w:r>
    </w:p>
    <w:p w14:paraId="0BB0F83E" w14:textId="4783D015" w:rsidR="00BA5C35" w:rsidRDefault="00BA5C35" w:rsidP="0080777A">
      <w:pPr>
        <w:pStyle w:val="ListParagraph"/>
        <w:numPr>
          <w:ilvl w:val="0"/>
          <w:numId w:val="10"/>
        </w:numPr>
      </w:pPr>
      <w:r>
        <w:t>Add NUTR430 as a Tier III Capstone option.</w:t>
      </w:r>
    </w:p>
    <w:p w14:paraId="26D29278" w14:textId="5FA5E08C" w:rsidR="0080777A" w:rsidRDefault="0080777A" w:rsidP="0080777A">
      <w:pPr>
        <w:pStyle w:val="ListParagraph"/>
        <w:numPr>
          <w:ilvl w:val="0"/>
          <w:numId w:val="10"/>
        </w:numPr>
      </w:pPr>
      <w:proofErr w:type="spellStart"/>
      <w:r>
        <w:t>SS</w:t>
      </w:r>
      <w:r w:rsidR="00D57315">
        <w:t>locum</w:t>
      </w:r>
      <w:proofErr w:type="spellEnd"/>
      <w:r>
        <w:t>-S</w:t>
      </w:r>
      <w:r w:rsidR="00D57315">
        <w:t>chaffer</w:t>
      </w:r>
      <w:r>
        <w:t xml:space="preserve"> moves to approve, </w:t>
      </w:r>
      <w:proofErr w:type="spellStart"/>
      <w:r>
        <w:t>KG</w:t>
      </w:r>
      <w:r w:rsidR="00D57315">
        <w:t>reen</w:t>
      </w:r>
      <w:proofErr w:type="spellEnd"/>
      <w:r>
        <w:t xml:space="preserve"> seconds, discussion</w:t>
      </w:r>
    </w:p>
    <w:p w14:paraId="30BA2813" w14:textId="17E76265" w:rsidR="0080777A" w:rsidRDefault="0080777A" w:rsidP="0080777A">
      <w:pPr>
        <w:pStyle w:val="ListParagraph"/>
        <w:numPr>
          <w:ilvl w:val="1"/>
          <w:numId w:val="10"/>
        </w:numPr>
      </w:pPr>
      <w:r>
        <w:t>“Minimall</w:t>
      </w:r>
      <w:r w:rsidR="00D57315">
        <w:t xml:space="preserve">y acceptable score” is?  </w:t>
      </w:r>
      <w:proofErr w:type="spellStart"/>
      <w:r w:rsidR="00D57315">
        <w:t>AFletcher</w:t>
      </w:r>
      <w:proofErr w:type="spellEnd"/>
      <w:r w:rsidR="00D57315">
        <w:t>:</w:t>
      </w:r>
      <w:r>
        <w:t xml:space="preserve"> Satisfactory score in rubric</w:t>
      </w:r>
    </w:p>
    <w:p w14:paraId="2F4EFA27" w14:textId="22B67F14" w:rsidR="0080777A" w:rsidRDefault="0080777A" w:rsidP="0080777A">
      <w:pPr>
        <w:pStyle w:val="ListParagraph"/>
        <w:numPr>
          <w:ilvl w:val="0"/>
          <w:numId w:val="10"/>
        </w:numPr>
      </w:pPr>
      <w:proofErr w:type="spellStart"/>
      <w:r>
        <w:t>TN</w:t>
      </w:r>
      <w:r w:rsidR="00D57315">
        <w:t>ixon</w:t>
      </w:r>
      <w:proofErr w:type="spellEnd"/>
      <w:r>
        <w:t xml:space="preserve">: proposal to be taken as a package, 16 approve, 0 </w:t>
      </w:r>
      <w:r w:rsidR="00BC7128">
        <w:t>against</w:t>
      </w:r>
    </w:p>
    <w:p w14:paraId="1F301268" w14:textId="77777777" w:rsidR="00BA5C35" w:rsidRDefault="00BA5C35" w:rsidP="00BA5C35">
      <w:pPr>
        <w:pStyle w:val="ListParagraph"/>
        <w:ind w:left="1080"/>
      </w:pPr>
    </w:p>
    <w:p w14:paraId="123ED5E2" w14:textId="77777777" w:rsidR="00E941D8" w:rsidRPr="00E941D8" w:rsidRDefault="00A52A01" w:rsidP="00BA5C35">
      <w:pPr>
        <w:rPr>
          <w:b/>
        </w:rPr>
      </w:pPr>
      <w:r>
        <w:rPr>
          <w:b/>
        </w:rPr>
        <w:t>IV.</w:t>
      </w:r>
      <w:r>
        <w:rPr>
          <w:b/>
        </w:rPr>
        <w:tab/>
      </w:r>
      <w:r w:rsidR="001B3100">
        <w:rPr>
          <w:b/>
        </w:rPr>
        <w:t>First</w:t>
      </w:r>
      <w:r w:rsidR="00E941D8" w:rsidRPr="00E941D8">
        <w:rPr>
          <w:b/>
        </w:rPr>
        <w:t xml:space="preserve"> Readings</w:t>
      </w:r>
    </w:p>
    <w:p w14:paraId="0F9FF820" w14:textId="77777777" w:rsidR="00235C81" w:rsidRDefault="000F1D5E" w:rsidP="00BA5C35">
      <w:pPr>
        <w:pStyle w:val="ListParagraph"/>
        <w:numPr>
          <w:ilvl w:val="0"/>
          <w:numId w:val="6"/>
        </w:numPr>
      </w:pPr>
      <w:r>
        <w:t>NUR</w:t>
      </w:r>
      <w:r w:rsidR="00BA5C35">
        <w:t>S310</w:t>
      </w:r>
    </w:p>
    <w:p w14:paraId="06FE9FDF" w14:textId="4E35F98E" w:rsidR="00D32116" w:rsidRDefault="00BC7128" w:rsidP="00BC7128">
      <w:pPr>
        <w:pStyle w:val="ListParagraph"/>
        <w:numPr>
          <w:ilvl w:val="1"/>
          <w:numId w:val="6"/>
        </w:numPr>
      </w:pPr>
      <w:r>
        <w:t>Kelly</w:t>
      </w:r>
      <w:r w:rsidR="00D57315">
        <w:t xml:space="preserve"> </w:t>
      </w:r>
      <w:proofErr w:type="spellStart"/>
      <w:r w:rsidR="00D57315">
        <w:t>Riffe</w:t>
      </w:r>
      <w:proofErr w:type="spellEnd"/>
      <w:r w:rsidR="00D57315">
        <w:t>-Snyder</w:t>
      </w:r>
      <w:r>
        <w:t xml:space="preserve">: </w:t>
      </w:r>
      <w:r w:rsidR="00BA5C35">
        <w:t>Delete NURS310</w:t>
      </w:r>
      <w:r w:rsidR="00D32116">
        <w:t xml:space="preserve"> as a Tier I</w:t>
      </w:r>
      <w:r w:rsidR="0031260A">
        <w:t>I</w:t>
      </w:r>
      <w:r w:rsidR="00D32116">
        <w:t xml:space="preserve"> </w:t>
      </w:r>
      <w:r w:rsidR="00BA5C35">
        <w:t>Wellness</w:t>
      </w:r>
      <w:r w:rsidR="00D32116">
        <w:t xml:space="preserve"> option.</w:t>
      </w:r>
      <w:r>
        <w:t xml:space="preserve">  Issues with transfer students, material to be redistributed.</w:t>
      </w:r>
    </w:p>
    <w:p w14:paraId="74E7D532" w14:textId="284E993C" w:rsidR="00BC7128" w:rsidRDefault="00BC7128" w:rsidP="00BC7128">
      <w:pPr>
        <w:pStyle w:val="ListParagraph"/>
        <w:numPr>
          <w:ilvl w:val="1"/>
          <w:numId w:val="6"/>
        </w:numPr>
      </w:pPr>
      <w:proofErr w:type="spellStart"/>
      <w:r>
        <w:t>SM</w:t>
      </w:r>
      <w:r w:rsidR="00D57315">
        <w:t>urphy</w:t>
      </w:r>
      <w:proofErr w:type="spellEnd"/>
      <w:r>
        <w:t xml:space="preserve">: moves to skip second read, </w:t>
      </w:r>
      <w:proofErr w:type="spellStart"/>
      <w:r>
        <w:t>SS</w:t>
      </w:r>
      <w:r w:rsidR="00D57315">
        <w:t>locum</w:t>
      </w:r>
      <w:proofErr w:type="spellEnd"/>
      <w:r>
        <w:t>-S</w:t>
      </w:r>
      <w:r w:rsidR="00D57315">
        <w:t>chaffer</w:t>
      </w:r>
      <w:r>
        <w:t xml:space="preserve"> seconds, 13 approve, 0 against</w:t>
      </w:r>
    </w:p>
    <w:p w14:paraId="53C9CD17" w14:textId="513411A1" w:rsidR="00BC7128" w:rsidRDefault="00BC7128" w:rsidP="00BC7128">
      <w:pPr>
        <w:pStyle w:val="ListParagraph"/>
        <w:numPr>
          <w:ilvl w:val="1"/>
          <w:numId w:val="6"/>
        </w:numPr>
      </w:pPr>
      <w:proofErr w:type="spellStart"/>
      <w:r>
        <w:t>SS</w:t>
      </w:r>
      <w:r w:rsidR="00D57315">
        <w:t>locum</w:t>
      </w:r>
      <w:proofErr w:type="spellEnd"/>
      <w:r>
        <w:t>-S</w:t>
      </w:r>
      <w:r w:rsidR="00D57315">
        <w:t>chaffer</w:t>
      </w:r>
      <w:r>
        <w:t xml:space="preserve">: moves to approve deletion, </w:t>
      </w:r>
      <w:proofErr w:type="spellStart"/>
      <w:r>
        <w:t>SM</w:t>
      </w:r>
      <w:r w:rsidR="00D57315">
        <w:t>urphy</w:t>
      </w:r>
      <w:proofErr w:type="spellEnd"/>
      <w:r>
        <w:t xml:space="preserve"> seconds, 16 approve, 0 against</w:t>
      </w:r>
    </w:p>
    <w:p w14:paraId="7147E2FC" w14:textId="77777777" w:rsidR="00235C81" w:rsidRDefault="00235C81" w:rsidP="00BF60C2"/>
    <w:p w14:paraId="6DDBC77E" w14:textId="77777777" w:rsidR="00384E47" w:rsidRPr="00384E47" w:rsidRDefault="00593C3F" w:rsidP="00384E47">
      <w:pPr>
        <w:rPr>
          <w:b/>
        </w:rPr>
      </w:pPr>
      <w:r>
        <w:rPr>
          <w:b/>
        </w:rPr>
        <w:t>V</w:t>
      </w:r>
      <w:r w:rsidR="00A52A01">
        <w:rPr>
          <w:b/>
        </w:rPr>
        <w:t>I</w:t>
      </w:r>
      <w:r w:rsidR="00361378">
        <w:rPr>
          <w:b/>
        </w:rPr>
        <w:t>I</w:t>
      </w:r>
      <w:r w:rsidR="00384E47" w:rsidRPr="00384E47">
        <w:rPr>
          <w:b/>
        </w:rPr>
        <w:t>.</w:t>
      </w:r>
      <w:r w:rsidR="00384E47" w:rsidRPr="00384E47">
        <w:rPr>
          <w:b/>
        </w:rPr>
        <w:tab/>
        <w:t>Old Business</w:t>
      </w:r>
    </w:p>
    <w:p w14:paraId="238126FC" w14:textId="6B888E1E" w:rsidR="00361378" w:rsidRDefault="002975FC" w:rsidP="002975FC">
      <w:pPr>
        <w:pStyle w:val="ListParagraph"/>
        <w:numPr>
          <w:ilvl w:val="0"/>
          <w:numId w:val="7"/>
        </w:numPr>
      </w:pPr>
      <w:r>
        <w:t>Minor Change Form (Brad Hamann)</w:t>
      </w:r>
    </w:p>
    <w:p w14:paraId="70C0F4BB" w14:textId="307CA35E" w:rsidR="00BC7128" w:rsidRDefault="00BC7128" w:rsidP="00BC7128">
      <w:pPr>
        <w:pStyle w:val="ListParagraph"/>
        <w:numPr>
          <w:ilvl w:val="1"/>
          <w:numId w:val="7"/>
        </w:numPr>
      </w:pPr>
      <w:r>
        <w:t>Uncertain as to which revision is under consideration.</w:t>
      </w:r>
    </w:p>
    <w:p w14:paraId="256977F0" w14:textId="64793860" w:rsidR="00BC7128" w:rsidRDefault="002975FC" w:rsidP="00BC7128">
      <w:pPr>
        <w:pStyle w:val="ListParagraph"/>
        <w:numPr>
          <w:ilvl w:val="0"/>
          <w:numId w:val="7"/>
        </w:numPr>
      </w:pPr>
      <w:r>
        <w:t>Competency Requirement Mapping for New Course Creation (Monica Larson)</w:t>
      </w:r>
    </w:p>
    <w:p w14:paraId="0EFD37C9" w14:textId="77777777" w:rsidR="002975FC" w:rsidRDefault="002975FC" w:rsidP="002975FC"/>
    <w:p w14:paraId="2351C628" w14:textId="16BEDFC3" w:rsidR="00384E47" w:rsidRDefault="00593C3F" w:rsidP="00384E47">
      <w:pPr>
        <w:rPr>
          <w:b/>
        </w:rPr>
      </w:pPr>
      <w:r>
        <w:rPr>
          <w:b/>
        </w:rPr>
        <w:t>VI</w:t>
      </w:r>
      <w:r w:rsidR="00A52A01">
        <w:rPr>
          <w:b/>
        </w:rPr>
        <w:t>I</w:t>
      </w:r>
      <w:r w:rsidR="00361378">
        <w:rPr>
          <w:b/>
        </w:rPr>
        <w:t>I</w:t>
      </w:r>
      <w:r w:rsidR="00384E47" w:rsidRPr="00384E47">
        <w:rPr>
          <w:b/>
        </w:rPr>
        <w:t>.</w:t>
      </w:r>
      <w:r w:rsidR="00384E47" w:rsidRPr="00384E47">
        <w:rPr>
          <w:b/>
        </w:rPr>
        <w:tab/>
        <w:t>New Business</w:t>
      </w:r>
      <w:r w:rsidR="00BC7128">
        <w:rPr>
          <w:b/>
        </w:rPr>
        <w:t>: None</w:t>
      </w:r>
    </w:p>
    <w:p w14:paraId="339B081E" w14:textId="54B1BE0A" w:rsidR="00BC7128" w:rsidRDefault="00BC7128" w:rsidP="00384E47">
      <w:pPr>
        <w:rPr>
          <w:b/>
        </w:rPr>
      </w:pPr>
    </w:p>
    <w:p w14:paraId="41D460E5" w14:textId="59142AE4" w:rsidR="00BC7128" w:rsidRDefault="00BC7128" w:rsidP="00384E47">
      <w:pPr>
        <w:rPr>
          <w:b/>
        </w:rPr>
      </w:pPr>
      <w:r>
        <w:rPr>
          <w:b/>
        </w:rPr>
        <w:t>MSP adjourn, 42 minutes into the meeting</w:t>
      </w:r>
    </w:p>
    <w:p w14:paraId="6778B043" w14:textId="77777777" w:rsidR="00BC7128" w:rsidRPr="00384E47" w:rsidRDefault="00BC7128" w:rsidP="00384E47">
      <w:pPr>
        <w:rPr>
          <w:b/>
        </w:rPr>
      </w:pPr>
    </w:p>
    <w:sectPr w:rsidR="00BC7128" w:rsidRPr="00384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78BE"/>
    <w:multiLevelType w:val="hybridMultilevel"/>
    <w:tmpl w:val="D0027CA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1A7B47"/>
    <w:multiLevelType w:val="hybridMultilevel"/>
    <w:tmpl w:val="FEA0CD60"/>
    <w:lvl w:ilvl="0" w:tplc="8CE826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45529"/>
    <w:multiLevelType w:val="hybridMultilevel"/>
    <w:tmpl w:val="A89606E0"/>
    <w:lvl w:ilvl="0" w:tplc="333E1C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6AF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73716F"/>
    <w:multiLevelType w:val="hybridMultilevel"/>
    <w:tmpl w:val="14B6E23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4557D5"/>
    <w:multiLevelType w:val="hybridMultilevel"/>
    <w:tmpl w:val="D9760626"/>
    <w:lvl w:ilvl="0" w:tplc="ED903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3244E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401125"/>
    <w:multiLevelType w:val="hybridMultilevel"/>
    <w:tmpl w:val="41361942"/>
    <w:lvl w:ilvl="0" w:tplc="31B2E1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C71E46"/>
    <w:multiLevelType w:val="hybridMultilevel"/>
    <w:tmpl w:val="385C8FE8"/>
    <w:lvl w:ilvl="0" w:tplc="1C2652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4E27E7"/>
    <w:multiLevelType w:val="hybridMultilevel"/>
    <w:tmpl w:val="2F6A55A8"/>
    <w:lvl w:ilvl="0" w:tplc="7298A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E9"/>
    <w:rsid w:val="000C16C7"/>
    <w:rsid w:val="000F1D5E"/>
    <w:rsid w:val="001133FE"/>
    <w:rsid w:val="001B3100"/>
    <w:rsid w:val="001B3CAE"/>
    <w:rsid w:val="00235C81"/>
    <w:rsid w:val="002975FC"/>
    <w:rsid w:val="002F28B2"/>
    <w:rsid w:val="0031260A"/>
    <w:rsid w:val="003230E3"/>
    <w:rsid w:val="00336947"/>
    <w:rsid w:val="00361378"/>
    <w:rsid w:val="00384E47"/>
    <w:rsid w:val="003D227E"/>
    <w:rsid w:val="003D64DD"/>
    <w:rsid w:val="003F4AE6"/>
    <w:rsid w:val="004605F8"/>
    <w:rsid w:val="00521FE9"/>
    <w:rsid w:val="00593C3F"/>
    <w:rsid w:val="005A369C"/>
    <w:rsid w:val="007F7119"/>
    <w:rsid w:val="0080777A"/>
    <w:rsid w:val="008948D5"/>
    <w:rsid w:val="008B1897"/>
    <w:rsid w:val="00A52A01"/>
    <w:rsid w:val="00B511F5"/>
    <w:rsid w:val="00BA5C35"/>
    <w:rsid w:val="00BC7128"/>
    <w:rsid w:val="00BF60C2"/>
    <w:rsid w:val="00CD2D2E"/>
    <w:rsid w:val="00D04F1C"/>
    <w:rsid w:val="00D246D5"/>
    <w:rsid w:val="00D32116"/>
    <w:rsid w:val="00D40512"/>
    <w:rsid w:val="00D412F3"/>
    <w:rsid w:val="00D57315"/>
    <w:rsid w:val="00D736E2"/>
    <w:rsid w:val="00D844D4"/>
    <w:rsid w:val="00E30FC6"/>
    <w:rsid w:val="00E36AC8"/>
    <w:rsid w:val="00E941D8"/>
    <w:rsid w:val="00EC64E2"/>
    <w:rsid w:val="00F23E43"/>
    <w:rsid w:val="00F879FB"/>
    <w:rsid w:val="00FC6712"/>
    <w:rsid w:val="4974679C"/>
    <w:rsid w:val="786A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C335"/>
  <w15:chartTrackingRefBased/>
  <w15:docId w15:val="{E773B5AC-61EA-4863-A399-5167AA0F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5CF8A7583B9449C4AD715C3444CD7" ma:contentTypeVersion="11" ma:contentTypeDescription="Create a new document." ma:contentTypeScope="" ma:versionID="acd8d306462bd513d87fd818aa7c424d">
  <xsd:schema xmlns:xsd="http://www.w3.org/2001/XMLSchema" xmlns:xs="http://www.w3.org/2001/XMLSchema" xmlns:p="http://schemas.microsoft.com/office/2006/metadata/properties" xmlns:ns3="b08bfdf3-d9bf-47f8-b26e-0fae9c66eb64" xmlns:ns4="03192a6f-40d8-4511-8e50-5d184677dce9" targetNamespace="http://schemas.microsoft.com/office/2006/metadata/properties" ma:root="true" ma:fieldsID="7f2c43474161926cff20864571a97b2a" ns3:_="" ns4:_="">
    <xsd:import namespace="b08bfdf3-d9bf-47f8-b26e-0fae9c66eb64"/>
    <xsd:import namespace="03192a6f-40d8-4511-8e50-5d184677d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bfdf3-d9bf-47f8-b26e-0fae9c66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92a6f-40d8-4511-8e50-5d184677d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331B5-D0A9-4C37-8E8B-B50236E5B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5F178-D84E-40D1-98F1-553CC4A0060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08bfdf3-d9bf-47f8-b26e-0fae9c66eb64"/>
    <ds:schemaRef ds:uri="http://purl.org/dc/elements/1.1/"/>
    <ds:schemaRef ds:uri="http://schemas.microsoft.com/office/2006/metadata/properties"/>
    <ds:schemaRef ds:uri="03192a6f-40d8-4511-8e50-5d184677dce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DD6BC0-FFB9-4C19-A932-A1AB38FFD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bfdf3-d9bf-47f8-b26e-0fae9c66eb64"/>
    <ds:schemaRef ds:uri="03192a6f-40d8-4511-8e50-5d184677d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TNixon</dc:creator>
  <cp:keywords/>
  <dc:description/>
  <cp:lastModifiedBy>Barbara Kandalis</cp:lastModifiedBy>
  <cp:revision>2</cp:revision>
  <dcterms:created xsi:type="dcterms:W3CDTF">2021-02-08T14:03:00Z</dcterms:created>
  <dcterms:modified xsi:type="dcterms:W3CDTF">2021-02-08T14:03:00Z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0x0101006795CF8A7583B9449C4AD715C3444CD7</vt:lpwstr>
  </property>
</Properties>
</file>