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2C4EC27F" w:rsidR="00373067" w:rsidRDefault="00B17BAF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738E9">
        <w:rPr>
          <w:rFonts w:ascii="Times New Roman" w:hAnsi="Times New Roman" w:cs="Times New Roman"/>
          <w:sz w:val="24"/>
          <w:szCs w:val="24"/>
        </w:rPr>
        <w:t>September 13</w:t>
      </w:r>
      <w:r w:rsidRPr="00346FA7">
        <w:rPr>
          <w:rFonts w:ascii="Times New Roman" w:hAnsi="Times New Roman" w:cs="Times New Roman"/>
          <w:sz w:val="24"/>
          <w:szCs w:val="24"/>
        </w:rPr>
        <w:t>, 201</w:t>
      </w:r>
      <w:r w:rsidR="008A771E">
        <w:rPr>
          <w:rFonts w:ascii="Times New Roman" w:hAnsi="Times New Roman" w:cs="Times New Roman"/>
          <w:sz w:val="24"/>
          <w:szCs w:val="24"/>
        </w:rPr>
        <w:t>7</w:t>
      </w:r>
    </w:p>
    <w:p w14:paraId="34927330" w14:textId="25663325" w:rsidR="00D262BA" w:rsidRPr="00D262BA" w:rsidRDefault="00D262BA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3:10 – 4</w:t>
      </w:r>
      <w:r w:rsidR="009738E9">
        <w:rPr>
          <w:rFonts w:ascii="Times New Roman" w:hAnsi="Times New Roman" w:cs="Times New Roman"/>
          <w:b/>
          <w:sz w:val="24"/>
          <w:szCs w:val="24"/>
        </w:rPr>
        <w:t>:15</w:t>
      </w:r>
      <w:r w:rsidRPr="00D262B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1F708A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Introductions</w:t>
      </w:r>
    </w:p>
    <w:p w14:paraId="0B7793AD" w14:textId="5A508446" w:rsidR="00D14E2D" w:rsidRPr="001F708A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9738E9">
        <w:rPr>
          <w:rFonts w:ascii="Times New Roman" w:hAnsi="Times New Roman" w:cs="Times New Roman"/>
          <w:sz w:val="24"/>
          <w:szCs w:val="24"/>
        </w:rPr>
        <w:t>April 19,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201</w:t>
      </w:r>
      <w:r w:rsidR="0074020B">
        <w:rPr>
          <w:rFonts w:ascii="Times New Roman" w:hAnsi="Times New Roman" w:cs="Times New Roman"/>
          <w:sz w:val="24"/>
          <w:szCs w:val="24"/>
        </w:rPr>
        <w:t>7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5690767" w14:textId="262169F1" w:rsidR="00C814DD" w:rsidRPr="001F708A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Recorder for Minutes</w:t>
      </w:r>
      <w:r w:rsidR="00871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4AC43" w14:textId="72D8E127" w:rsidR="007E7B33" w:rsidRDefault="007E7B33" w:rsidP="007E7B3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Chair Election for 2017-2018</w:t>
      </w:r>
    </w:p>
    <w:bookmarkEnd w:id="0"/>
    <w:p w14:paraId="56C8F3C0" w14:textId="74F489BA" w:rsidR="002E221D" w:rsidRPr="001F708A" w:rsidRDefault="00D749B0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New Business</w:t>
      </w:r>
    </w:p>
    <w:p w14:paraId="3A6F0677" w14:textId="6AEA9D79" w:rsidR="009738E9" w:rsidRDefault="00616873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Bill Sommers, Vice President for Enrollment Management - </w:t>
      </w:r>
      <w:r w:rsidR="003B4981">
        <w:rPr>
          <w:rFonts w:ascii="Times New Roman" w:hAnsi="Times New Roman" w:cs="Times New Roman"/>
          <w:sz w:val="24"/>
          <w:szCs w:val="24"/>
        </w:rPr>
        <w:t xml:space="preserve"> Recruiting Multicultural Students</w:t>
      </w:r>
    </w:p>
    <w:p w14:paraId="120E928D" w14:textId="10918A30" w:rsidR="00746482" w:rsidRDefault="00746482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567A0A9" w14:textId="338B4D29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Community </w:t>
      </w:r>
    </w:p>
    <w:p w14:paraId="6D97DCDB" w14:textId="58DF4DCD" w:rsidR="00802B0D" w:rsidRDefault="00802B0D" w:rsidP="00746482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Office of Multicultural Student Affairs </w:t>
      </w:r>
    </w:p>
    <w:p w14:paraId="0C51A6D4" w14:textId="796C7907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71681">
        <w:rPr>
          <w:rFonts w:ascii="Times New Roman" w:hAnsi="Times New Roman" w:cs="Times New Roman"/>
          <w:sz w:val="24"/>
          <w:szCs w:val="24"/>
        </w:rPr>
        <w:t xml:space="preserve">Civility Response Team </w:t>
      </w:r>
    </w:p>
    <w:p w14:paraId="516BF0D0" w14:textId="7EFD046A" w:rsidR="00A31B35" w:rsidRDefault="00A31B35" w:rsidP="00A31B35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Multicultural Reception</w:t>
      </w:r>
    </w:p>
    <w:p w14:paraId="19C4F9CE" w14:textId="77777777" w:rsidR="0029504E" w:rsidRPr="0029504E" w:rsidRDefault="0029504E" w:rsidP="0029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9D5BF" w14:textId="4864EF4E" w:rsidR="00972564" w:rsidRDefault="00DD1C52" w:rsidP="00FD7E11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97256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076484">
        <w:rPr>
          <w:rFonts w:ascii="Times New Roman" w:hAnsi="Times New Roman" w:cs="Times New Roman"/>
          <w:sz w:val="24"/>
          <w:szCs w:val="24"/>
        </w:rPr>
        <w:t>Initiatives</w:t>
      </w:r>
      <w:r w:rsidR="009725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FD7E11" w:rsidRPr="00FD7E11" w14:paraId="0565ED5E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94A" w14:textId="55F68567" w:rsidR="00FD7E11" w:rsidRPr="00DD1C52" w:rsidRDefault="00FD7E11" w:rsidP="00A31B3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Title IX training for faculty and staff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>– Chiquita Howard-Bostic and Heidi Hanrahan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Campus-wide trainings for employees s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cheduled for </w:t>
            </w:r>
            <w:r w:rsidR="0029504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mid-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March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A31B3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and September 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 Annie Lewin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 Title IX Coordinator</w:t>
            </w:r>
            <w:r w:rsidR="00A31B3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will be asked to attend the November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meeting to give a general update on Title IX issue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</w:tc>
      </w:tr>
      <w:tr w:rsidR="00FD7E11" w:rsidRPr="00FD7E11" w14:paraId="3F84B0F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2240009B" w:rsidR="00FD7E11" w:rsidRPr="00DD1C52" w:rsidRDefault="00FD7E11" w:rsidP="00A31B35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Investigate adding Preferred Names and Preferred Pronouns to class rosters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and Student IDs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 xml:space="preserve"> – Tom Segar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Tom Segar </w:t>
            </w:r>
            <w:r w:rsidR="00F94467">
              <w:rPr>
                <w:rFonts w:ascii="Times New Roman" w:eastAsia="Times New Roman" w:hAnsi="Times New Roman" w:cs="Times New Roman"/>
                <w:i/>
                <w:color w:val="000000"/>
              </w:rPr>
              <w:t>met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with IT Director Joey Dagg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his team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Registrar Tracy </w:t>
            </w:r>
            <w:proofErr w:type="spellStart"/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Seffers</w:t>
            </w:r>
            <w:proofErr w:type="spellEnd"/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A31B35">
              <w:rPr>
                <w:rFonts w:ascii="Times New Roman" w:eastAsia="Times New Roman" w:hAnsi="Times New Roman" w:cs="Times New Roman"/>
                <w:i/>
                <w:color w:val="000000"/>
              </w:rPr>
              <w:t>in February and June 2017. Technical issues are being resolved and a business process being created</w:t>
            </w:r>
            <w:r w:rsidR="00F94467" w:rsidRPr="00F94467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D7E11" w:rsidRPr="00FD7E11" w14:paraId="593D819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29C0ACE9" w:rsidR="00FD7E11" w:rsidRPr="00DD1C52" w:rsidRDefault="00387CAA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Diversity &amp; Equity Committee </w:t>
            </w:r>
            <w:r w:rsidR="00FD7E11" w:rsidRPr="00DD1C52">
              <w:rPr>
                <w:rFonts w:ascii="Times New Roman" w:eastAsia="Times New Roman" w:hAnsi="Times New Roman" w:cs="Times New Roman"/>
                <w:color w:val="000000"/>
              </w:rPr>
              <w:t>Website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 xml:space="preserve"> – Chiquita Howard-Bostic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Dr. Howard-Bostic expressed interest in this</w:t>
            </w:r>
            <w:r w:rsidR="00C1683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at the September 2016 meeting and has made significant progress on this initiative.</w:t>
            </w:r>
          </w:p>
        </w:tc>
      </w:tr>
      <w:tr w:rsidR="00FD7E11" w:rsidRPr="00FD7E11" w14:paraId="5F724261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7E395B27" w:rsidR="00387CAA" w:rsidRPr="00DD1C52" w:rsidRDefault="00FD7E11" w:rsidP="00F9446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Create a Dive</w:t>
            </w:r>
            <w:r w:rsidR="00417809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rsity Training and Development 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Professional Development Plan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 xml:space="preserve"> – Karen Green, Heidi Hanrahan, and Tom Segar</w:t>
            </w:r>
          </w:p>
          <w:p w14:paraId="139464FF" w14:textId="77777777" w:rsidR="00387CAA" w:rsidRPr="00DD1C52" w:rsidRDefault="00387CAA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Required Training for faculty and staff</w:t>
            </w:r>
          </w:p>
          <w:p w14:paraId="01EDAB55" w14:textId="4F26C38F" w:rsidR="00387CAA" w:rsidRPr="00DD1C52" w:rsidRDefault="00387CAA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More trainings should be planned far in advance and prioritized by chairs an</w:t>
            </w:r>
            <w:r w:rsidR="00417809" w:rsidRPr="00DD1C52">
              <w:rPr>
                <w:rFonts w:ascii="Times New Roman" w:hAnsi="Times New Roman" w:cs="Times New Roman"/>
              </w:rPr>
              <w:t>d deans of academic departments</w:t>
            </w:r>
          </w:p>
          <w:p w14:paraId="1D293784" w14:textId="5B9D9FF7" w:rsidR="00417809" w:rsidRPr="00DD1C52" w:rsidRDefault="00417809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(Dis</w:t>
            </w:r>
            <w:proofErr w:type="gramStart"/>
            <w:r w:rsidRPr="00DD1C52">
              <w:rPr>
                <w:rFonts w:ascii="Times New Roman" w:hAnsi="Times New Roman" w:cs="Times New Roman"/>
              </w:rPr>
              <w:t>)ability</w:t>
            </w:r>
            <w:proofErr w:type="gramEnd"/>
            <w:r w:rsidRPr="00DD1C52">
              <w:rPr>
                <w:rFonts w:ascii="Times New Roman" w:hAnsi="Times New Roman" w:cs="Times New Roman"/>
              </w:rPr>
              <w:t xml:space="preserve">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DD1C52" w:rsidRDefault="00387CAA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2 or 3 sessions each academic year, one specifically targeting ability issues</w:t>
            </w:r>
            <w:r w:rsidR="005C1C4C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A0D0AD" w14:textId="46F6F530" w:rsidR="00FD7E11" w:rsidRPr="00DD1C52" w:rsidRDefault="00417809" w:rsidP="003B498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'Language Matters' - discussion about pronouns, labels, person first language, use of titles (all or none)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D7E11" w:rsidRPr="00FD7E11" w14:paraId="116074B2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E528" w14:textId="77777777" w:rsidR="00FD7E11" w:rsidRDefault="00FD7E11" w:rsidP="003B4981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11BB4B" w14:textId="77777777" w:rsidR="003B4981" w:rsidRDefault="003B4981" w:rsidP="003B4981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FC92E4" w14:textId="77777777" w:rsidR="003B4981" w:rsidRDefault="003B4981" w:rsidP="003B4981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6972A8" w14:textId="0889EAAD" w:rsidR="003B4981" w:rsidRPr="00DD1C52" w:rsidRDefault="003B4981" w:rsidP="003B4981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C4C" w:rsidRPr="00FD7E11" w14:paraId="3749E76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DD1C52" w:rsidRDefault="005C1C4C" w:rsidP="00F9446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lastRenderedPageBreak/>
              <w:t>Have the President speak out on diversity and social justice in speeches writing etc.*</w:t>
            </w:r>
          </w:p>
          <w:p w14:paraId="3C698617" w14:textId="48C8ECBC" w:rsidR="005C1C4C" w:rsidRPr="00DD1C52" w:rsidRDefault="005C1C4C" w:rsidP="00F94467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hAnsi="Times New Roman" w:cs="Times New Roman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="00387CAA" w:rsidRPr="00DD1C52">
              <w:rPr>
                <w:rFonts w:ascii="Times New Roman" w:hAnsi="Times New Roman" w:cs="Times New Roman"/>
                <w:i/>
              </w:rPr>
              <w:t xml:space="preserve">Need committee members willing to </w:t>
            </w:r>
            <w:r w:rsidR="00C16833">
              <w:rPr>
                <w:rFonts w:ascii="Times New Roman" w:hAnsi="Times New Roman" w:cs="Times New Roman"/>
                <w:i/>
              </w:rPr>
              <w:t>explore this</w:t>
            </w:r>
            <w:r w:rsidR="00387CAA" w:rsidRPr="00DD1C5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C1C4C" w:rsidRPr="00FD7E11" w14:paraId="6DD4BC4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7020B852" w:rsidR="005C1C4C" w:rsidRPr="00F94467" w:rsidRDefault="005C1C4C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Promoting courses about diversity</w:t>
            </w:r>
            <w:r w:rsidR="003B4981">
              <w:rPr>
                <w:rFonts w:ascii="Times New Roman" w:hAnsi="Times New Roman" w:cs="Times New Roman"/>
              </w:rPr>
              <w:t xml:space="preserve"> – Yee Lea Cho and Richie Stevens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  <w:p w14:paraId="1E5CEBF4" w14:textId="456F66D4" w:rsidR="00DD1C52" w:rsidRPr="00F94467" w:rsidRDefault="005C1C4C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Use professional development funds as incentive to develop courses.  Contact/coordinate with Kathy Reid.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</w:tc>
      </w:tr>
      <w:tr w:rsidR="005C1C4C" w:rsidRPr="00FD7E11" w14:paraId="3C3570C0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DD1C52" w:rsidRDefault="005C1C4C" w:rsidP="00F94467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Sponsor employee training around Gender Inclusion, Gender Identity, and Gender Expression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 with Tom Segar</w:t>
            </w:r>
          </w:p>
          <w:p w14:paraId="2AF60BF5" w14:textId="0CD063A6" w:rsidR="005C1C4C" w:rsidRPr="00DD1C52" w:rsidRDefault="00387CAA" w:rsidP="00F94467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Create a one-</w:t>
            </w:r>
            <w:r w:rsidR="005C1C4C" w:rsidRPr="00DD1C52">
              <w:rPr>
                <w:rFonts w:ascii="Times New Roman" w:hAnsi="Times New Roman" w:cs="Times New Roman"/>
              </w:rPr>
              <w:t>page document for faculty /staff. Possibly create an easy, interactive element? Provide scan codes with links for more information?  Utilize videos and website resources.</w:t>
            </w:r>
            <w:r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hAnsi="Times New Roman" w:cs="Times New Roman"/>
                <w:i/>
              </w:rPr>
              <w:t>Need committee members willing to work on this.</w:t>
            </w:r>
          </w:p>
        </w:tc>
      </w:tr>
      <w:tr w:rsidR="005C1C4C" w:rsidRPr="00FD7E11" w14:paraId="77C95F7F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DD1C52" w:rsidRDefault="005C1C4C" w:rsidP="005C1C4C">
            <w:pPr>
              <w:ind w:left="54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* Denotes a top priority for the Diversity and Equity Committee</w:t>
            </w:r>
          </w:p>
        </w:tc>
      </w:tr>
    </w:tbl>
    <w:p w14:paraId="57D39DFD" w14:textId="77777777" w:rsidR="004341D4" w:rsidRDefault="004341D4">
      <w:pPr>
        <w:rPr>
          <w:rFonts w:ascii="Times New Roman" w:hAnsi="Times New Roman" w:cs="Times New Roman"/>
          <w:sz w:val="24"/>
          <w:szCs w:val="24"/>
        </w:rPr>
      </w:pPr>
    </w:p>
    <w:p w14:paraId="6C60C926" w14:textId="210272E1" w:rsidR="004341D4" w:rsidRPr="00346FA7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Diversity &amp; Equity Committee Meetings for </w:t>
      </w:r>
      <w:r>
        <w:rPr>
          <w:rFonts w:ascii="Times New Roman" w:hAnsi="Times New Roman" w:cs="Times New Roman"/>
          <w:sz w:val="24"/>
          <w:szCs w:val="24"/>
        </w:rPr>
        <w:t>2017 – 2018</w:t>
      </w:r>
    </w:p>
    <w:p w14:paraId="5811B9A1" w14:textId="506111DC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September  13, 2017</w:t>
      </w:r>
    </w:p>
    <w:p w14:paraId="3B0B34DF" w14:textId="0D62652F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November 8, 2017</w:t>
      </w:r>
    </w:p>
    <w:p w14:paraId="37F8319E" w14:textId="04F00865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February 14, 2018</w:t>
      </w:r>
    </w:p>
    <w:p w14:paraId="479455BC" w14:textId="078146A9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46FA7">
        <w:rPr>
          <w:rFonts w:ascii="Times New Roman" w:hAnsi="Times New Roman" w:cs="Times New Roman"/>
          <w:b/>
          <w:bCs/>
          <w:sz w:val="24"/>
          <w:szCs w:val="24"/>
        </w:rPr>
        <w:t>taken</w:t>
      </w:r>
      <w:proofErr w:type="gramEnd"/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footerReference w:type="default" r:id="rId8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F62C" w14:textId="77777777" w:rsidR="008C2AF4" w:rsidRDefault="008C2AF4" w:rsidP="008204D5">
      <w:pPr>
        <w:spacing w:after="0" w:line="240" w:lineRule="auto"/>
      </w:pPr>
      <w:r>
        <w:separator/>
      </w:r>
    </w:p>
  </w:endnote>
  <w:endnote w:type="continuationSeparator" w:id="0">
    <w:p w14:paraId="75D6E4DB" w14:textId="77777777" w:rsidR="008C2AF4" w:rsidRDefault="008C2AF4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55E0B329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7E7B33">
          <w:rPr>
            <w:noProof/>
            <w:sz w:val="16"/>
          </w:rPr>
          <w:t>3</w:t>
        </w:r>
        <w:r w:rsidRPr="00706614">
          <w:rPr>
            <w:sz w:val="16"/>
          </w:rPr>
          <w:fldChar w:fldCharType="end"/>
        </w:r>
        <w:r w:rsidR="00F94467">
          <w:rPr>
            <w:sz w:val="16"/>
          </w:rPr>
          <w:t xml:space="preserve"> of 3</w:t>
        </w:r>
      </w:p>
      <w:p w14:paraId="31D79487" w14:textId="1A40D255" w:rsidR="00E80A87" w:rsidRPr="00706614" w:rsidRDefault="00E80A87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 w:rsidRPr="00706614">
          <w:rPr>
            <w:sz w:val="16"/>
          </w:rPr>
          <w:t>Wednesday,</w:t>
        </w:r>
        <w:r>
          <w:rPr>
            <w:sz w:val="16"/>
          </w:rPr>
          <w:t xml:space="preserve"> </w:t>
        </w:r>
        <w:r w:rsidR="003B4981">
          <w:rPr>
            <w:sz w:val="16"/>
          </w:rPr>
          <w:t>September 13</w:t>
        </w:r>
        <w:r w:rsidR="00B17BAF">
          <w:rPr>
            <w:sz w:val="16"/>
          </w:rPr>
          <w:t>, 201</w:t>
        </w:r>
        <w:r w:rsidR="008A771E">
          <w:rPr>
            <w:sz w:val="16"/>
          </w:rPr>
          <w:t>7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1D53" w14:textId="77777777" w:rsidR="008C2AF4" w:rsidRDefault="008C2AF4" w:rsidP="008204D5">
      <w:pPr>
        <w:spacing w:after="0" w:line="240" w:lineRule="auto"/>
      </w:pPr>
      <w:r>
        <w:separator/>
      </w:r>
    </w:p>
  </w:footnote>
  <w:footnote w:type="continuationSeparator" w:id="0">
    <w:p w14:paraId="1EB4362E" w14:textId="77777777" w:rsidR="008C2AF4" w:rsidRDefault="008C2AF4" w:rsidP="008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3461EB"/>
    <w:multiLevelType w:val="hybridMultilevel"/>
    <w:tmpl w:val="5BDED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30F2"/>
    <w:multiLevelType w:val="hybridMultilevel"/>
    <w:tmpl w:val="D1184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14"/>
  </w:num>
  <w:num w:numId="9">
    <w:abstractNumId w:val="22"/>
  </w:num>
  <w:num w:numId="10">
    <w:abstractNumId w:val="0"/>
  </w:num>
  <w:num w:numId="11">
    <w:abstractNumId w:val="29"/>
  </w:num>
  <w:num w:numId="12">
    <w:abstractNumId w:val="2"/>
  </w:num>
  <w:num w:numId="13">
    <w:abstractNumId w:val="16"/>
  </w:num>
  <w:num w:numId="14">
    <w:abstractNumId w:val="25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  <w:num w:numId="19">
    <w:abstractNumId w:val="24"/>
  </w:num>
  <w:num w:numId="20">
    <w:abstractNumId w:val="19"/>
  </w:num>
  <w:num w:numId="21">
    <w:abstractNumId w:val="7"/>
  </w:num>
  <w:num w:numId="22">
    <w:abstractNumId w:val="8"/>
  </w:num>
  <w:num w:numId="23">
    <w:abstractNumId w:val="21"/>
  </w:num>
  <w:num w:numId="24">
    <w:abstractNumId w:val="27"/>
  </w:num>
  <w:num w:numId="25">
    <w:abstractNumId w:val="13"/>
  </w:num>
  <w:num w:numId="26">
    <w:abstractNumId w:val="5"/>
  </w:num>
  <w:num w:numId="27">
    <w:abstractNumId w:val="17"/>
  </w:num>
  <w:num w:numId="28">
    <w:abstractNumId w:val="11"/>
  </w:num>
  <w:num w:numId="29">
    <w:abstractNumId w:val="9"/>
  </w:num>
  <w:num w:numId="30">
    <w:abstractNumId w:val="6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6756"/>
    <w:rsid w:val="000641B9"/>
    <w:rsid w:val="00066D94"/>
    <w:rsid w:val="00070396"/>
    <w:rsid w:val="00071C3C"/>
    <w:rsid w:val="00072049"/>
    <w:rsid w:val="00073828"/>
    <w:rsid w:val="00076484"/>
    <w:rsid w:val="00081EBB"/>
    <w:rsid w:val="0009016C"/>
    <w:rsid w:val="00091055"/>
    <w:rsid w:val="00091879"/>
    <w:rsid w:val="000A1601"/>
    <w:rsid w:val="000A4919"/>
    <w:rsid w:val="000A6050"/>
    <w:rsid w:val="000B3D4A"/>
    <w:rsid w:val="000C51BB"/>
    <w:rsid w:val="000C5A1C"/>
    <w:rsid w:val="000D6109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36AAA"/>
    <w:rsid w:val="001518A5"/>
    <w:rsid w:val="00171325"/>
    <w:rsid w:val="0017187B"/>
    <w:rsid w:val="00171E27"/>
    <w:rsid w:val="00175DF3"/>
    <w:rsid w:val="00185A7F"/>
    <w:rsid w:val="00193F05"/>
    <w:rsid w:val="0019656B"/>
    <w:rsid w:val="001A6A1C"/>
    <w:rsid w:val="001B6D0D"/>
    <w:rsid w:val="001C0518"/>
    <w:rsid w:val="001D558D"/>
    <w:rsid w:val="001E0B4D"/>
    <w:rsid w:val="001E3E1A"/>
    <w:rsid w:val="001F708A"/>
    <w:rsid w:val="00204063"/>
    <w:rsid w:val="00222FBB"/>
    <w:rsid w:val="00225FC3"/>
    <w:rsid w:val="00230873"/>
    <w:rsid w:val="00235BE5"/>
    <w:rsid w:val="00267730"/>
    <w:rsid w:val="00267A75"/>
    <w:rsid w:val="00282250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221D"/>
    <w:rsid w:val="002F46D2"/>
    <w:rsid w:val="00310C57"/>
    <w:rsid w:val="00313747"/>
    <w:rsid w:val="00320DDF"/>
    <w:rsid w:val="0032611A"/>
    <w:rsid w:val="0033222E"/>
    <w:rsid w:val="00346FA7"/>
    <w:rsid w:val="00347D82"/>
    <w:rsid w:val="003504F7"/>
    <w:rsid w:val="00350C2E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B4981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6334"/>
    <w:rsid w:val="004E6954"/>
    <w:rsid w:val="004F61B3"/>
    <w:rsid w:val="005026FF"/>
    <w:rsid w:val="005027CC"/>
    <w:rsid w:val="00511C99"/>
    <w:rsid w:val="00511FA8"/>
    <w:rsid w:val="00520388"/>
    <w:rsid w:val="00531B13"/>
    <w:rsid w:val="00533366"/>
    <w:rsid w:val="00545DED"/>
    <w:rsid w:val="005544B9"/>
    <w:rsid w:val="0055669F"/>
    <w:rsid w:val="0056337C"/>
    <w:rsid w:val="005823C6"/>
    <w:rsid w:val="00595077"/>
    <w:rsid w:val="005B371A"/>
    <w:rsid w:val="005C1C4C"/>
    <w:rsid w:val="005C530F"/>
    <w:rsid w:val="005C7E3D"/>
    <w:rsid w:val="005E277C"/>
    <w:rsid w:val="005E295E"/>
    <w:rsid w:val="005F09D8"/>
    <w:rsid w:val="005F1CE2"/>
    <w:rsid w:val="0060612D"/>
    <w:rsid w:val="00610AAE"/>
    <w:rsid w:val="006136EF"/>
    <w:rsid w:val="00616873"/>
    <w:rsid w:val="006207BD"/>
    <w:rsid w:val="00620D3C"/>
    <w:rsid w:val="006214A1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844D4"/>
    <w:rsid w:val="00691424"/>
    <w:rsid w:val="00691D5E"/>
    <w:rsid w:val="00694B92"/>
    <w:rsid w:val="0069759E"/>
    <w:rsid w:val="006A0C73"/>
    <w:rsid w:val="006A68A7"/>
    <w:rsid w:val="006B3318"/>
    <w:rsid w:val="006E2B3E"/>
    <w:rsid w:val="006F0459"/>
    <w:rsid w:val="006F27A2"/>
    <w:rsid w:val="006F5118"/>
    <w:rsid w:val="007000A2"/>
    <w:rsid w:val="00706614"/>
    <w:rsid w:val="007122E7"/>
    <w:rsid w:val="00712CD9"/>
    <w:rsid w:val="007234BD"/>
    <w:rsid w:val="007267A7"/>
    <w:rsid w:val="0074020B"/>
    <w:rsid w:val="007410B4"/>
    <w:rsid w:val="00746482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E7B33"/>
    <w:rsid w:val="007F7D9A"/>
    <w:rsid w:val="00802B0D"/>
    <w:rsid w:val="00807F00"/>
    <w:rsid w:val="00810D42"/>
    <w:rsid w:val="00812D1B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C2AF4"/>
    <w:rsid w:val="008D59F0"/>
    <w:rsid w:val="008D6DE5"/>
    <w:rsid w:val="008D709C"/>
    <w:rsid w:val="008F4450"/>
    <w:rsid w:val="009009A8"/>
    <w:rsid w:val="00910F71"/>
    <w:rsid w:val="00925AB6"/>
    <w:rsid w:val="009315CE"/>
    <w:rsid w:val="009326E2"/>
    <w:rsid w:val="00943E80"/>
    <w:rsid w:val="0095692B"/>
    <w:rsid w:val="00960155"/>
    <w:rsid w:val="00961965"/>
    <w:rsid w:val="00971414"/>
    <w:rsid w:val="00972564"/>
    <w:rsid w:val="009738E9"/>
    <w:rsid w:val="009749D7"/>
    <w:rsid w:val="00975365"/>
    <w:rsid w:val="00980529"/>
    <w:rsid w:val="009833B5"/>
    <w:rsid w:val="00987BCA"/>
    <w:rsid w:val="00992AA9"/>
    <w:rsid w:val="00995509"/>
    <w:rsid w:val="009B4126"/>
    <w:rsid w:val="009B476B"/>
    <w:rsid w:val="009C2D7D"/>
    <w:rsid w:val="009D0D27"/>
    <w:rsid w:val="009D5630"/>
    <w:rsid w:val="009D6BD8"/>
    <w:rsid w:val="009E0393"/>
    <w:rsid w:val="009E1022"/>
    <w:rsid w:val="00A05BE2"/>
    <w:rsid w:val="00A11816"/>
    <w:rsid w:val="00A156F9"/>
    <w:rsid w:val="00A238B9"/>
    <w:rsid w:val="00A31B35"/>
    <w:rsid w:val="00A42073"/>
    <w:rsid w:val="00A43DBB"/>
    <w:rsid w:val="00A465B3"/>
    <w:rsid w:val="00A511D7"/>
    <w:rsid w:val="00A53784"/>
    <w:rsid w:val="00A54A32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481B"/>
    <w:rsid w:val="00B46977"/>
    <w:rsid w:val="00B5233A"/>
    <w:rsid w:val="00B732BB"/>
    <w:rsid w:val="00B74527"/>
    <w:rsid w:val="00B802D4"/>
    <w:rsid w:val="00B80BBB"/>
    <w:rsid w:val="00BB24B1"/>
    <w:rsid w:val="00BD1CDC"/>
    <w:rsid w:val="00BF07F2"/>
    <w:rsid w:val="00BF538F"/>
    <w:rsid w:val="00BF7F93"/>
    <w:rsid w:val="00C10401"/>
    <w:rsid w:val="00C159BB"/>
    <w:rsid w:val="00C16833"/>
    <w:rsid w:val="00C175AF"/>
    <w:rsid w:val="00C242F8"/>
    <w:rsid w:val="00C43A53"/>
    <w:rsid w:val="00C46A35"/>
    <w:rsid w:val="00C55CAC"/>
    <w:rsid w:val="00C70654"/>
    <w:rsid w:val="00C76A04"/>
    <w:rsid w:val="00C814DD"/>
    <w:rsid w:val="00C82FB1"/>
    <w:rsid w:val="00C93506"/>
    <w:rsid w:val="00CA25FA"/>
    <w:rsid w:val="00CB161D"/>
    <w:rsid w:val="00CC3EED"/>
    <w:rsid w:val="00CD6BAC"/>
    <w:rsid w:val="00CE3F9E"/>
    <w:rsid w:val="00CF0065"/>
    <w:rsid w:val="00CF10B5"/>
    <w:rsid w:val="00CF55E4"/>
    <w:rsid w:val="00D14E2D"/>
    <w:rsid w:val="00D15192"/>
    <w:rsid w:val="00D15203"/>
    <w:rsid w:val="00D179B9"/>
    <w:rsid w:val="00D262BA"/>
    <w:rsid w:val="00D32B2B"/>
    <w:rsid w:val="00D334DC"/>
    <w:rsid w:val="00D3529E"/>
    <w:rsid w:val="00D47D50"/>
    <w:rsid w:val="00D52421"/>
    <w:rsid w:val="00D5370A"/>
    <w:rsid w:val="00D54466"/>
    <w:rsid w:val="00D6396C"/>
    <w:rsid w:val="00D66982"/>
    <w:rsid w:val="00D73836"/>
    <w:rsid w:val="00D749B0"/>
    <w:rsid w:val="00D76F0E"/>
    <w:rsid w:val="00D82AD7"/>
    <w:rsid w:val="00D82EAB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76890"/>
    <w:rsid w:val="00E80A87"/>
    <w:rsid w:val="00E84148"/>
    <w:rsid w:val="00E843B8"/>
    <w:rsid w:val="00E87DAD"/>
    <w:rsid w:val="00E93BFB"/>
    <w:rsid w:val="00E94B0B"/>
    <w:rsid w:val="00EB6FE4"/>
    <w:rsid w:val="00EC04BA"/>
    <w:rsid w:val="00EC28EB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77553"/>
    <w:rsid w:val="00F8748D"/>
    <w:rsid w:val="00F913B7"/>
    <w:rsid w:val="00F94467"/>
    <w:rsid w:val="00F95F8D"/>
    <w:rsid w:val="00F96865"/>
    <w:rsid w:val="00FA2EF5"/>
    <w:rsid w:val="00FA7707"/>
    <w:rsid w:val="00FB1B0B"/>
    <w:rsid w:val="00FB7476"/>
    <w:rsid w:val="00FB7494"/>
    <w:rsid w:val="00FC75F6"/>
    <w:rsid w:val="00FD16A8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  <w15:docId w15:val="{BD953630-3668-4041-80D0-5AE45F6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A267-154A-4583-ACDB-42147B8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Thomas Segar</cp:lastModifiedBy>
  <cp:revision>6</cp:revision>
  <cp:lastPrinted>2016-11-07T14:53:00Z</cp:lastPrinted>
  <dcterms:created xsi:type="dcterms:W3CDTF">2017-09-12T17:02:00Z</dcterms:created>
  <dcterms:modified xsi:type="dcterms:W3CDTF">2017-09-12T23:24:00Z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