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EFA572" w14:textId="104954C2" w:rsidR="001E30CD" w:rsidRDefault="007E2BA2">
      <w:pPr>
        <w:pStyle w:val="BodyText"/>
        <w:tabs>
          <w:tab w:val="left" w:pos="1260"/>
        </w:tabs>
        <w:jc w:val="center"/>
        <w:rPr>
          <w:b/>
          <w:bCs/>
          <w:sz w:val="22"/>
          <w:szCs w:val="22"/>
        </w:rPr>
      </w:pPr>
      <w:r>
        <w:rPr>
          <w:b/>
          <w:bCs/>
          <w:sz w:val="22"/>
          <w:szCs w:val="22"/>
        </w:rPr>
        <w:t xml:space="preserve">Minutes of the </w:t>
      </w:r>
      <w:r w:rsidR="001D4252">
        <w:rPr>
          <w:b/>
          <w:bCs/>
          <w:sz w:val="22"/>
          <w:szCs w:val="22"/>
        </w:rPr>
        <w:t>Oc</w:t>
      </w:r>
      <w:r w:rsidR="001722F1">
        <w:rPr>
          <w:b/>
          <w:bCs/>
          <w:sz w:val="22"/>
          <w:szCs w:val="22"/>
        </w:rPr>
        <w:t>t</w:t>
      </w:r>
      <w:r w:rsidR="001D4252">
        <w:rPr>
          <w:b/>
          <w:bCs/>
          <w:sz w:val="22"/>
          <w:szCs w:val="22"/>
        </w:rPr>
        <w:t>o</w:t>
      </w:r>
      <w:r w:rsidR="001722F1">
        <w:rPr>
          <w:b/>
          <w:bCs/>
          <w:sz w:val="22"/>
          <w:szCs w:val="22"/>
        </w:rPr>
        <w:t>ber</w:t>
      </w:r>
      <w:r>
        <w:rPr>
          <w:b/>
          <w:bCs/>
          <w:sz w:val="22"/>
          <w:szCs w:val="22"/>
        </w:rPr>
        <w:t xml:space="preserve"> </w:t>
      </w:r>
      <w:r w:rsidR="001D4252">
        <w:rPr>
          <w:b/>
          <w:bCs/>
          <w:sz w:val="22"/>
          <w:szCs w:val="22"/>
        </w:rPr>
        <w:t>2</w:t>
      </w:r>
      <w:r w:rsidR="00543B91">
        <w:rPr>
          <w:b/>
          <w:bCs/>
          <w:sz w:val="22"/>
          <w:szCs w:val="22"/>
        </w:rPr>
        <w:t>1</w:t>
      </w:r>
      <w:r>
        <w:rPr>
          <w:b/>
          <w:bCs/>
          <w:sz w:val="22"/>
          <w:szCs w:val="22"/>
        </w:rPr>
        <w:t>, 201</w:t>
      </w:r>
      <w:r w:rsidR="00D34CA9">
        <w:rPr>
          <w:b/>
          <w:bCs/>
          <w:sz w:val="22"/>
          <w:szCs w:val="22"/>
        </w:rPr>
        <w:t>5</w:t>
      </w:r>
      <w:r>
        <w:rPr>
          <w:b/>
          <w:bCs/>
          <w:sz w:val="22"/>
          <w:szCs w:val="22"/>
        </w:rPr>
        <w:t xml:space="preserve"> Regular Meeting of the</w:t>
      </w:r>
      <w:r>
        <w:rPr>
          <w:b/>
          <w:bCs/>
          <w:sz w:val="22"/>
          <w:szCs w:val="22"/>
        </w:rPr>
        <w:br/>
        <w:t>Shepherd University Core Curriculum Committee</w:t>
      </w:r>
    </w:p>
    <w:p w14:paraId="37AAD949" w14:textId="77777777" w:rsidR="001E30CD" w:rsidRDefault="001E30CD">
      <w:pPr>
        <w:pStyle w:val="BodyText"/>
        <w:tabs>
          <w:tab w:val="left" w:pos="1260"/>
        </w:tabs>
        <w:jc w:val="center"/>
        <w:rPr>
          <w:b/>
          <w:bCs/>
          <w:sz w:val="22"/>
          <w:szCs w:val="22"/>
        </w:rPr>
      </w:pPr>
    </w:p>
    <w:p w14:paraId="305E9B50" w14:textId="77777777" w:rsidR="001E30CD" w:rsidRDefault="001E30CD">
      <w:pPr>
        <w:pStyle w:val="Body"/>
        <w:spacing w:after="0" w:line="240" w:lineRule="auto"/>
        <w:rPr>
          <w:rFonts w:ascii="Times New Roman" w:eastAsia="Times New Roman" w:hAnsi="Times New Roman" w:cs="Times New Roman"/>
        </w:rPr>
      </w:pPr>
    </w:p>
    <w:tbl>
      <w:tblPr>
        <w:tblpPr w:leftFromText="180" w:rightFromText="180" w:vertAnchor="text" w:horzAnchor="page" w:tblpXSpec="center" w:tblpY="-110"/>
        <w:tblW w:w="9198" w:type="dxa"/>
        <w:jc w:val="center"/>
        <w:tblLook w:val="04A0" w:firstRow="1" w:lastRow="0" w:firstColumn="1" w:lastColumn="0" w:noHBand="0" w:noVBand="1"/>
      </w:tblPr>
      <w:tblGrid>
        <w:gridCol w:w="3078"/>
        <w:gridCol w:w="1080"/>
        <w:gridCol w:w="3870"/>
        <w:gridCol w:w="1170"/>
      </w:tblGrid>
      <w:tr w:rsidR="007E2BA2" w:rsidRPr="00324783" w14:paraId="08F2F03B" w14:textId="77777777" w:rsidTr="007E2BA2">
        <w:trPr>
          <w:jc w:val="center"/>
        </w:trPr>
        <w:tc>
          <w:tcPr>
            <w:tcW w:w="3078" w:type="dxa"/>
            <w:shd w:val="clear" w:color="auto" w:fill="auto"/>
          </w:tcPr>
          <w:p w14:paraId="38792514" w14:textId="77777777" w:rsidR="007E2BA2" w:rsidRPr="00324783" w:rsidRDefault="007E2BA2" w:rsidP="007E2BA2">
            <w:pPr>
              <w:pStyle w:val="BodyText"/>
              <w:tabs>
                <w:tab w:val="left" w:pos="1260"/>
              </w:tabs>
              <w:jc w:val="left"/>
              <w:rPr>
                <w:sz w:val="20"/>
                <w:szCs w:val="20"/>
              </w:rPr>
            </w:pPr>
            <w:r w:rsidRPr="00324783">
              <w:rPr>
                <w:sz w:val="20"/>
                <w:szCs w:val="20"/>
              </w:rPr>
              <w:t xml:space="preserve">Chair – </w:t>
            </w:r>
            <w:r>
              <w:rPr>
                <w:sz w:val="20"/>
                <w:szCs w:val="20"/>
              </w:rPr>
              <w:t>Chris Lovelace</w:t>
            </w:r>
          </w:p>
        </w:tc>
        <w:tc>
          <w:tcPr>
            <w:tcW w:w="1080" w:type="dxa"/>
            <w:tcBorders>
              <w:right w:val="single" w:sz="4" w:space="0" w:color="auto"/>
            </w:tcBorders>
            <w:shd w:val="clear" w:color="auto" w:fill="auto"/>
          </w:tcPr>
          <w:p w14:paraId="1A904204" w14:textId="1E13E473" w:rsidR="007E2BA2" w:rsidRPr="00324783" w:rsidRDefault="001D4252" w:rsidP="007E2BA2">
            <w:pPr>
              <w:pStyle w:val="BodyText"/>
              <w:tabs>
                <w:tab w:val="left" w:pos="1260"/>
              </w:tabs>
              <w:jc w:val="left"/>
              <w:rPr>
                <w:sz w:val="20"/>
                <w:szCs w:val="20"/>
              </w:rPr>
            </w:pPr>
            <w:r>
              <w:rPr>
                <w:sz w:val="20"/>
                <w:szCs w:val="20"/>
              </w:rPr>
              <w:t>Present</w:t>
            </w:r>
          </w:p>
        </w:tc>
        <w:tc>
          <w:tcPr>
            <w:tcW w:w="3870" w:type="dxa"/>
            <w:tcBorders>
              <w:left w:val="single" w:sz="4" w:space="0" w:color="auto"/>
            </w:tcBorders>
            <w:shd w:val="clear" w:color="auto" w:fill="auto"/>
          </w:tcPr>
          <w:p w14:paraId="2B414D73" w14:textId="77777777" w:rsidR="007E2BA2" w:rsidRPr="00324783" w:rsidRDefault="007E2BA2" w:rsidP="007E2BA2">
            <w:pPr>
              <w:pStyle w:val="BodyText"/>
              <w:tabs>
                <w:tab w:val="left" w:pos="1260"/>
              </w:tabs>
              <w:jc w:val="left"/>
              <w:rPr>
                <w:sz w:val="20"/>
                <w:szCs w:val="20"/>
              </w:rPr>
            </w:pPr>
            <w:r w:rsidRPr="00324783">
              <w:rPr>
                <w:sz w:val="20"/>
                <w:szCs w:val="20"/>
              </w:rPr>
              <w:t>EDUC – Dawne Burke</w:t>
            </w:r>
          </w:p>
        </w:tc>
        <w:tc>
          <w:tcPr>
            <w:tcW w:w="1170" w:type="dxa"/>
            <w:shd w:val="clear" w:color="auto" w:fill="auto"/>
          </w:tcPr>
          <w:p w14:paraId="0344FEE3" w14:textId="3F6774BE" w:rsidR="007E2BA2" w:rsidRPr="00324783" w:rsidRDefault="001D4252" w:rsidP="007E2BA2">
            <w:pPr>
              <w:pStyle w:val="BodyText"/>
              <w:tabs>
                <w:tab w:val="left" w:pos="1260"/>
              </w:tabs>
              <w:jc w:val="left"/>
              <w:rPr>
                <w:sz w:val="20"/>
                <w:szCs w:val="20"/>
              </w:rPr>
            </w:pPr>
            <w:r>
              <w:rPr>
                <w:sz w:val="20"/>
                <w:szCs w:val="20"/>
              </w:rPr>
              <w:t>Present</w:t>
            </w:r>
          </w:p>
        </w:tc>
      </w:tr>
      <w:tr w:rsidR="007E2BA2" w:rsidRPr="00324783" w14:paraId="0B88DBA6" w14:textId="77777777" w:rsidTr="007E2BA2">
        <w:trPr>
          <w:jc w:val="center"/>
        </w:trPr>
        <w:tc>
          <w:tcPr>
            <w:tcW w:w="3078" w:type="dxa"/>
            <w:shd w:val="clear" w:color="auto" w:fill="auto"/>
          </w:tcPr>
          <w:p w14:paraId="6AF6CFE4" w14:textId="77777777" w:rsidR="007E2BA2" w:rsidRPr="00324783" w:rsidRDefault="007E2BA2" w:rsidP="007E2BA2">
            <w:pPr>
              <w:pStyle w:val="BodyText"/>
              <w:tabs>
                <w:tab w:val="left" w:pos="1260"/>
              </w:tabs>
              <w:jc w:val="left"/>
              <w:rPr>
                <w:sz w:val="20"/>
                <w:szCs w:val="20"/>
              </w:rPr>
            </w:pPr>
          </w:p>
        </w:tc>
        <w:tc>
          <w:tcPr>
            <w:tcW w:w="1080" w:type="dxa"/>
            <w:tcBorders>
              <w:right w:val="single" w:sz="4" w:space="0" w:color="auto"/>
            </w:tcBorders>
            <w:shd w:val="clear" w:color="auto" w:fill="auto"/>
          </w:tcPr>
          <w:p w14:paraId="1992411A" w14:textId="77777777" w:rsidR="007E2BA2" w:rsidRPr="00324783" w:rsidRDefault="007E2BA2" w:rsidP="007E2BA2">
            <w:pPr>
              <w:pStyle w:val="BodyText"/>
              <w:tabs>
                <w:tab w:val="left" w:pos="1260"/>
              </w:tabs>
              <w:jc w:val="left"/>
              <w:rPr>
                <w:sz w:val="20"/>
                <w:szCs w:val="20"/>
              </w:rPr>
            </w:pPr>
          </w:p>
        </w:tc>
        <w:tc>
          <w:tcPr>
            <w:tcW w:w="3870" w:type="dxa"/>
            <w:tcBorders>
              <w:left w:val="single" w:sz="4" w:space="0" w:color="auto"/>
            </w:tcBorders>
            <w:shd w:val="clear" w:color="auto" w:fill="auto"/>
          </w:tcPr>
          <w:p w14:paraId="1AD84090" w14:textId="77777777" w:rsidR="007E2BA2" w:rsidRPr="00324783" w:rsidRDefault="007E2BA2" w:rsidP="007E2BA2">
            <w:pPr>
              <w:pStyle w:val="BodyText"/>
              <w:tabs>
                <w:tab w:val="left" w:pos="1260"/>
              </w:tabs>
              <w:jc w:val="left"/>
              <w:rPr>
                <w:sz w:val="20"/>
                <w:szCs w:val="20"/>
              </w:rPr>
            </w:pPr>
            <w:r w:rsidRPr="00324783">
              <w:rPr>
                <w:sz w:val="20"/>
                <w:szCs w:val="20"/>
              </w:rPr>
              <w:t xml:space="preserve">HPERS – </w:t>
            </w:r>
            <w:r>
              <w:rPr>
                <w:sz w:val="20"/>
                <w:szCs w:val="20"/>
              </w:rPr>
              <w:t>Greg Place</w:t>
            </w:r>
          </w:p>
        </w:tc>
        <w:tc>
          <w:tcPr>
            <w:tcW w:w="1170" w:type="dxa"/>
            <w:shd w:val="clear" w:color="auto" w:fill="auto"/>
          </w:tcPr>
          <w:p w14:paraId="75319E0A" w14:textId="37706CD6" w:rsidR="007E2BA2" w:rsidRPr="00324783" w:rsidRDefault="001D4252" w:rsidP="007E2BA2">
            <w:pPr>
              <w:pStyle w:val="BodyText"/>
              <w:tabs>
                <w:tab w:val="left" w:pos="1260"/>
              </w:tabs>
              <w:jc w:val="left"/>
              <w:rPr>
                <w:sz w:val="20"/>
                <w:szCs w:val="20"/>
              </w:rPr>
            </w:pPr>
            <w:r>
              <w:rPr>
                <w:sz w:val="20"/>
                <w:szCs w:val="20"/>
              </w:rPr>
              <w:t>Present</w:t>
            </w:r>
          </w:p>
        </w:tc>
      </w:tr>
      <w:tr w:rsidR="007E2BA2" w:rsidRPr="00324783" w14:paraId="31A33037" w14:textId="77777777" w:rsidTr="007E2BA2">
        <w:trPr>
          <w:jc w:val="center"/>
        </w:trPr>
        <w:tc>
          <w:tcPr>
            <w:tcW w:w="3078" w:type="dxa"/>
            <w:shd w:val="clear" w:color="auto" w:fill="auto"/>
          </w:tcPr>
          <w:p w14:paraId="1C5F2614" w14:textId="6582036B" w:rsidR="007E2BA2" w:rsidRPr="00324783" w:rsidRDefault="007E2BA2" w:rsidP="00F969F9">
            <w:pPr>
              <w:pStyle w:val="BodyText"/>
              <w:tabs>
                <w:tab w:val="left" w:pos="1260"/>
              </w:tabs>
              <w:jc w:val="left"/>
              <w:rPr>
                <w:sz w:val="20"/>
                <w:szCs w:val="20"/>
              </w:rPr>
            </w:pPr>
            <w:r w:rsidRPr="00324783">
              <w:rPr>
                <w:sz w:val="20"/>
                <w:szCs w:val="20"/>
              </w:rPr>
              <w:t xml:space="preserve">BIOL – </w:t>
            </w:r>
            <w:r w:rsidR="00F969F9">
              <w:rPr>
                <w:sz w:val="20"/>
                <w:szCs w:val="20"/>
              </w:rPr>
              <w:t>David Wing</w:t>
            </w:r>
          </w:p>
        </w:tc>
        <w:tc>
          <w:tcPr>
            <w:tcW w:w="1080" w:type="dxa"/>
            <w:tcBorders>
              <w:right w:val="single" w:sz="4" w:space="0" w:color="auto"/>
            </w:tcBorders>
            <w:shd w:val="clear" w:color="auto" w:fill="auto"/>
          </w:tcPr>
          <w:p w14:paraId="09449EA4" w14:textId="243E4F4C" w:rsidR="007E2BA2" w:rsidRPr="00324783" w:rsidRDefault="001D4252" w:rsidP="007E2BA2">
            <w:pPr>
              <w:pStyle w:val="BodyText"/>
              <w:tabs>
                <w:tab w:val="left" w:pos="1260"/>
              </w:tabs>
              <w:jc w:val="left"/>
              <w:rPr>
                <w:sz w:val="20"/>
                <w:szCs w:val="20"/>
              </w:rPr>
            </w:pPr>
            <w:r>
              <w:rPr>
                <w:sz w:val="20"/>
                <w:szCs w:val="20"/>
              </w:rPr>
              <w:t>Present</w:t>
            </w:r>
          </w:p>
        </w:tc>
        <w:tc>
          <w:tcPr>
            <w:tcW w:w="3870" w:type="dxa"/>
            <w:tcBorders>
              <w:left w:val="single" w:sz="4" w:space="0" w:color="auto"/>
            </w:tcBorders>
            <w:shd w:val="clear" w:color="auto" w:fill="auto"/>
          </w:tcPr>
          <w:p w14:paraId="2886B719" w14:textId="77777777" w:rsidR="007E2BA2" w:rsidRPr="00324783" w:rsidRDefault="007E2BA2" w:rsidP="007E2BA2">
            <w:pPr>
              <w:pStyle w:val="BodyText"/>
              <w:tabs>
                <w:tab w:val="left" w:pos="1260"/>
              </w:tabs>
              <w:jc w:val="left"/>
              <w:rPr>
                <w:sz w:val="20"/>
                <w:szCs w:val="20"/>
              </w:rPr>
            </w:pPr>
            <w:r w:rsidRPr="00324783">
              <w:rPr>
                <w:sz w:val="20"/>
                <w:szCs w:val="20"/>
              </w:rPr>
              <w:t>NURS – Laura Clayton</w:t>
            </w:r>
          </w:p>
        </w:tc>
        <w:tc>
          <w:tcPr>
            <w:tcW w:w="1170" w:type="dxa"/>
            <w:shd w:val="clear" w:color="auto" w:fill="auto"/>
          </w:tcPr>
          <w:p w14:paraId="532AF26D" w14:textId="181EE6CF" w:rsidR="007E2BA2" w:rsidRPr="00324783" w:rsidRDefault="001D4252" w:rsidP="007E2BA2">
            <w:pPr>
              <w:pStyle w:val="BodyText"/>
              <w:tabs>
                <w:tab w:val="left" w:pos="1260"/>
              </w:tabs>
              <w:jc w:val="left"/>
              <w:rPr>
                <w:sz w:val="20"/>
                <w:szCs w:val="20"/>
              </w:rPr>
            </w:pPr>
            <w:r>
              <w:rPr>
                <w:sz w:val="20"/>
                <w:szCs w:val="20"/>
              </w:rPr>
              <w:t>Present</w:t>
            </w:r>
          </w:p>
        </w:tc>
      </w:tr>
      <w:tr w:rsidR="007E2BA2" w:rsidRPr="00324783" w14:paraId="4B983540" w14:textId="77777777" w:rsidTr="007E2BA2">
        <w:trPr>
          <w:jc w:val="center"/>
        </w:trPr>
        <w:tc>
          <w:tcPr>
            <w:tcW w:w="3078" w:type="dxa"/>
            <w:shd w:val="clear" w:color="auto" w:fill="auto"/>
          </w:tcPr>
          <w:p w14:paraId="5C7D880B" w14:textId="77777777" w:rsidR="007E2BA2" w:rsidRPr="00324783" w:rsidRDefault="007E2BA2" w:rsidP="007E2BA2">
            <w:pPr>
              <w:pStyle w:val="BodyText"/>
              <w:tabs>
                <w:tab w:val="left" w:pos="1260"/>
              </w:tabs>
              <w:jc w:val="left"/>
              <w:rPr>
                <w:sz w:val="20"/>
                <w:szCs w:val="20"/>
              </w:rPr>
            </w:pPr>
            <w:r w:rsidRPr="00324783">
              <w:rPr>
                <w:sz w:val="20"/>
                <w:szCs w:val="20"/>
              </w:rPr>
              <w:t>CHEM – Robert Warburton</w:t>
            </w:r>
          </w:p>
        </w:tc>
        <w:tc>
          <w:tcPr>
            <w:tcW w:w="1080" w:type="dxa"/>
            <w:tcBorders>
              <w:right w:val="single" w:sz="4" w:space="0" w:color="auto"/>
            </w:tcBorders>
            <w:shd w:val="clear" w:color="auto" w:fill="auto"/>
          </w:tcPr>
          <w:p w14:paraId="56D8F492" w14:textId="0DE25D7E" w:rsidR="007E2BA2" w:rsidRPr="00324783" w:rsidRDefault="001D4252" w:rsidP="007E2BA2">
            <w:pPr>
              <w:pStyle w:val="BodyText"/>
              <w:tabs>
                <w:tab w:val="left" w:pos="1260"/>
              </w:tabs>
              <w:jc w:val="left"/>
              <w:rPr>
                <w:sz w:val="20"/>
                <w:szCs w:val="20"/>
              </w:rPr>
            </w:pPr>
            <w:r>
              <w:rPr>
                <w:sz w:val="20"/>
                <w:szCs w:val="20"/>
              </w:rPr>
              <w:t>Present</w:t>
            </w:r>
          </w:p>
        </w:tc>
        <w:tc>
          <w:tcPr>
            <w:tcW w:w="3870" w:type="dxa"/>
            <w:tcBorders>
              <w:left w:val="single" w:sz="4" w:space="0" w:color="auto"/>
            </w:tcBorders>
            <w:shd w:val="clear" w:color="auto" w:fill="auto"/>
          </w:tcPr>
          <w:p w14:paraId="5C2B786D" w14:textId="77777777" w:rsidR="007E2BA2" w:rsidRPr="00324783" w:rsidRDefault="007E2BA2" w:rsidP="007E2BA2">
            <w:pPr>
              <w:pStyle w:val="BodyText"/>
              <w:tabs>
                <w:tab w:val="left" w:pos="1260"/>
              </w:tabs>
              <w:jc w:val="left"/>
              <w:rPr>
                <w:sz w:val="20"/>
                <w:szCs w:val="20"/>
              </w:rPr>
            </w:pPr>
            <w:r w:rsidRPr="00324783">
              <w:rPr>
                <w:sz w:val="20"/>
                <w:szCs w:val="20"/>
              </w:rPr>
              <w:t>Library – Ann Henriksson</w:t>
            </w:r>
          </w:p>
        </w:tc>
        <w:tc>
          <w:tcPr>
            <w:tcW w:w="1170" w:type="dxa"/>
            <w:shd w:val="clear" w:color="auto" w:fill="auto"/>
          </w:tcPr>
          <w:p w14:paraId="0AB7E350" w14:textId="15984FDB" w:rsidR="007E2BA2" w:rsidRPr="00324783" w:rsidRDefault="001D4252" w:rsidP="007E2BA2">
            <w:pPr>
              <w:pStyle w:val="BodyText"/>
              <w:tabs>
                <w:tab w:val="left" w:pos="1260"/>
              </w:tabs>
              <w:jc w:val="left"/>
              <w:rPr>
                <w:sz w:val="20"/>
                <w:szCs w:val="20"/>
              </w:rPr>
            </w:pPr>
            <w:r>
              <w:rPr>
                <w:sz w:val="20"/>
                <w:szCs w:val="20"/>
              </w:rPr>
              <w:t>X</w:t>
            </w:r>
          </w:p>
        </w:tc>
      </w:tr>
      <w:tr w:rsidR="007E2BA2" w:rsidRPr="00324783" w14:paraId="4127BBA4" w14:textId="77777777" w:rsidTr="007E2BA2">
        <w:trPr>
          <w:jc w:val="center"/>
        </w:trPr>
        <w:tc>
          <w:tcPr>
            <w:tcW w:w="3078" w:type="dxa"/>
            <w:shd w:val="clear" w:color="auto" w:fill="auto"/>
          </w:tcPr>
          <w:p w14:paraId="293FB324" w14:textId="77777777" w:rsidR="007E2BA2" w:rsidRPr="00324783" w:rsidRDefault="007E2BA2" w:rsidP="007E2BA2">
            <w:pPr>
              <w:pStyle w:val="BodyText"/>
              <w:tabs>
                <w:tab w:val="left" w:pos="1260"/>
              </w:tabs>
              <w:jc w:val="left"/>
              <w:rPr>
                <w:sz w:val="20"/>
                <w:szCs w:val="20"/>
              </w:rPr>
            </w:pPr>
            <w:r w:rsidRPr="00324783">
              <w:rPr>
                <w:sz w:val="20"/>
                <w:szCs w:val="20"/>
              </w:rPr>
              <w:t>CSME – Ralph Wojtowicz</w:t>
            </w:r>
          </w:p>
        </w:tc>
        <w:tc>
          <w:tcPr>
            <w:tcW w:w="1080" w:type="dxa"/>
            <w:tcBorders>
              <w:right w:val="single" w:sz="4" w:space="0" w:color="auto"/>
            </w:tcBorders>
            <w:shd w:val="clear" w:color="auto" w:fill="auto"/>
          </w:tcPr>
          <w:p w14:paraId="0BC82C38" w14:textId="702DAC16" w:rsidR="007E2BA2" w:rsidRPr="00324783" w:rsidRDefault="001D4252" w:rsidP="007E2BA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19552668" w14:textId="77777777" w:rsidR="007E2BA2" w:rsidRPr="00324783" w:rsidRDefault="007E2BA2" w:rsidP="007E2BA2">
            <w:pPr>
              <w:pStyle w:val="BodyText"/>
              <w:tabs>
                <w:tab w:val="left" w:pos="1260"/>
              </w:tabs>
              <w:jc w:val="left"/>
              <w:rPr>
                <w:sz w:val="20"/>
                <w:szCs w:val="20"/>
              </w:rPr>
            </w:pPr>
          </w:p>
        </w:tc>
        <w:tc>
          <w:tcPr>
            <w:tcW w:w="1170" w:type="dxa"/>
            <w:shd w:val="clear" w:color="auto" w:fill="auto"/>
          </w:tcPr>
          <w:p w14:paraId="72AF10E3" w14:textId="77777777" w:rsidR="007E2BA2" w:rsidRPr="00324783" w:rsidRDefault="007E2BA2" w:rsidP="007E2BA2">
            <w:pPr>
              <w:pStyle w:val="BodyText"/>
              <w:tabs>
                <w:tab w:val="left" w:pos="1260"/>
              </w:tabs>
              <w:jc w:val="left"/>
              <w:rPr>
                <w:sz w:val="20"/>
                <w:szCs w:val="20"/>
              </w:rPr>
            </w:pPr>
          </w:p>
        </w:tc>
      </w:tr>
      <w:tr w:rsidR="007E2BA2" w:rsidRPr="00324783" w14:paraId="77D8F7EE" w14:textId="77777777" w:rsidTr="007E2BA2">
        <w:trPr>
          <w:jc w:val="center"/>
        </w:trPr>
        <w:tc>
          <w:tcPr>
            <w:tcW w:w="3078" w:type="dxa"/>
            <w:shd w:val="clear" w:color="auto" w:fill="auto"/>
          </w:tcPr>
          <w:p w14:paraId="2C566110" w14:textId="77777777" w:rsidR="007E2BA2" w:rsidRPr="00324783" w:rsidRDefault="007E2BA2" w:rsidP="007E2BA2">
            <w:pPr>
              <w:pStyle w:val="BodyText"/>
              <w:tabs>
                <w:tab w:val="left" w:pos="1260"/>
              </w:tabs>
              <w:jc w:val="left"/>
              <w:rPr>
                <w:sz w:val="20"/>
                <w:szCs w:val="20"/>
              </w:rPr>
            </w:pPr>
            <w:r w:rsidRPr="00324783">
              <w:rPr>
                <w:sz w:val="20"/>
                <w:szCs w:val="20"/>
              </w:rPr>
              <w:t>IES – Ed Snyder</w:t>
            </w:r>
          </w:p>
        </w:tc>
        <w:tc>
          <w:tcPr>
            <w:tcW w:w="1080" w:type="dxa"/>
            <w:tcBorders>
              <w:right w:val="single" w:sz="4" w:space="0" w:color="auto"/>
            </w:tcBorders>
            <w:shd w:val="clear" w:color="auto" w:fill="auto"/>
          </w:tcPr>
          <w:p w14:paraId="08D67E87" w14:textId="232FB0D2" w:rsidR="007E2BA2" w:rsidRPr="00324783" w:rsidRDefault="001D4252" w:rsidP="007E2BA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27C0C11C" w14:textId="77777777" w:rsidR="007E2BA2" w:rsidRPr="00324783" w:rsidRDefault="007E2BA2" w:rsidP="007E2BA2">
            <w:pPr>
              <w:pStyle w:val="BodyText"/>
              <w:tabs>
                <w:tab w:val="left" w:pos="1260"/>
              </w:tabs>
              <w:jc w:val="left"/>
              <w:rPr>
                <w:sz w:val="20"/>
                <w:szCs w:val="20"/>
              </w:rPr>
            </w:pPr>
            <w:r>
              <w:rPr>
                <w:sz w:val="20"/>
                <w:szCs w:val="20"/>
              </w:rPr>
              <w:t>Ex Officio:</w:t>
            </w:r>
          </w:p>
        </w:tc>
        <w:tc>
          <w:tcPr>
            <w:tcW w:w="1170" w:type="dxa"/>
            <w:shd w:val="clear" w:color="auto" w:fill="auto"/>
          </w:tcPr>
          <w:p w14:paraId="28BD0E43" w14:textId="77777777" w:rsidR="007E2BA2" w:rsidRPr="00324783" w:rsidRDefault="007E2BA2" w:rsidP="007E2BA2">
            <w:pPr>
              <w:pStyle w:val="BodyText"/>
              <w:tabs>
                <w:tab w:val="left" w:pos="1260"/>
              </w:tabs>
              <w:jc w:val="left"/>
              <w:rPr>
                <w:sz w:val="20"/>
                <w:szCs w:val="20"/>
              </w:rPr>
            </w:pPr>
          </w:p>
        </w:tc>
      </w:tr>
      <w:tr w:rsidR="007E2BA2" w:rsidRPr="00324783" w14:paraId="663D8265" w14:textId="77777777" w:rsidTr="007E2BA2">
        <w:trPr>
          <w:jc w:val="center"/>
        </w:trPr>
        <w:tc>
          <w:tcPr>
            <w:tcW w:w="3078" w:type="dxa"/>
            <w:shd w:val="clear" w:color="auto" w:fill="auto"/>
          </w:tcPr>
          <w:p w14:paraId="59AC4C43" w14:textId="77777777" w:rsidR="007E2BA2" w:rsidRPr="00324783" w:rsidRDefault="007E2BA2" w:rsidP="007E2BA2">
            <w:pPr>
              <w:pStyle w:val="BodyText"/>
              <w:tabs>
                <w:tab w:val="left" w:pos="1260"/>
              </w:tabs>
              <w:jc w:val="left"/>
              <w:rPr>
                <w:sz w:val="20"/>
                <w:szCs w:val="20"/>
              </w:rPr>
            </w:pPr>
          </w:p>
        </w:tc>
        <w:tc>
          <w:tcPr>
            <w:tcW w:w="1080" w:type="dxa"/>
            <w:tcBorders>
              <w:right w:val="single" w:sz="4" w:space="0" w:color="auto"/>
            </w:tcBorders>
            <w:shd w:val="clear" w:color="auto" w:fill="auto"/>
          </w:tcPr>
          <w:p w14:paraId="41F68845" w14:textId="77777777" w:rsidR="007E2BA2" w:rsidRPr="00324783" w:rsidRDefault="007E2BA2" w:rsidP="007E2BA2">
            <w:pPr>
              <w:pStyle w:val="BodyText"/>
              <w:tabs>
                <w:tab w:val="left" w:pos="1260"/>
              </w:tabs>
              <w:jc w:val="left"/>
              <w:rPr>
                <w:sz w:val="20"/>
                <w:szCs w:val="20"/>
              </w:rPr>
            </w:pPr>
          </w:p>
        </w:tc>
        <w:tc>
          <w:tcPr>
            <w:tcW w:w="3870" w:type="dxa"/>
            <w:tcBorders>
              <w:left w:val="single" w:sz="4" w:space="0" w:color="auto"/>
            </w:tcBorders>
            <w:shd w:val="clear" w:color="auto" w:fill="auto"/>
          </w:tcPr>
          <w:p w14:paraId="29D6A86B" w14:textId="77777777" w:rsidR="007E2BA2" w:rsidRPr="00324783" w:rsidRDefault="007E2BA2" w:rsidP="007E2BA2">
            <w:pPr>
              <w:pStyle w:val="BodyText"/>
              <w:tabs>
                <w:tab w:val="left" w:pos="1260"/>
              </w:tabs>
              <w:jc w:val="left"/>
              <w:rPr>
                <w:sz w:val="20"/>
                <w:szCs w:val="20"/>
              </w:rPr>
            </w:pPr>
            <w:r w:rsidRPr="00324783">
              <w:rPr>
                <w:sz w:val="20"/>
                <w:szCs w:val="20"/>
              </w:rPr>
              <w:t>Tracy Seffers</w:t>
            </w:r>
            <w:r>
              <w:rPr>
                <w:sz w:val="20"/>
                <w:szCs w:val="20"/>
              </w:rPr>
              <w:t xml:space="preserve"> (Registrar)</w:t>
            </w:r>
          </w:p>
        </w:tc>
        <w:tc>
          <w:tcPr>
            <w:tcW w:w="1170" w:type="dxa"/>
            <w:shd w:val="clear" w:color="auto" w:fill="auto"/>
          </w:tcPr>
          <w:p w14:paraId="2B07D32F" w14:textId="0F3C47D9" w:rsidR="007E2BA2" w:rsidRPr="00324783" w:rsidRDefault="001D4252" w:rsidP="007E2BA2">
            <w:pPr>
              <w:pStyle w:val="BodyText"/>
              <w:tabs>
                <w:tab w:val="left" w:pos="1260"/>
              </w:tabs>
              <w:jc w:val="left"/>
              <w:rPr>
                <w:sz w:val="20"/>
                <w:szCs w:val="20"/>
              </w:rPr>
            </w:pPr>
            <w:r>
              <w:rPr>
                <w:sz w:val="20"/>
                <w:szCs w:val="20"/>
              </w:rPr>
              <w:t>X</w:t>
            </w:r>
          </w:p>
        </w:tc>
      </w:tr>
      <w:tr w:rsidR="007E2BA2" w:rsidRPr="00324783" w14:paraId="4F672385" w14:textId="77777777" w:rsidTr="007E2BA2">
        <w:trPr>
          <w:jc w:val="center"/>
        </w:trPr>
        <w:tc>
          <w:tcPr>
            <w:tcW w:w="3078" w:type="dxa"/>
            <w:shd w:val="clear" w:color="auto" w:fill="auto"/>
          </w:tcPr>
          <w:p w14:paraId="60C0521A" w14:textId="77777777" w:rsidR="007E2BA2" w:rsidRPr="00324783" w:rsidRDefault="007E2BA2" w:rsidP="007E2BA2">
            <w:pPr>
              <w:pStyle w:val="BodyText"/>
              <w:tabs>
                <w:tab w:val="left" w:pos="1260"/>
              </w:tabs>
              <w:jc w:val="left"/>
              <w:rPr>
                <w:sz w:val="20"/>
                <w:szCs w:val="20"/>
              </w:rPr>
            </w:pPr>
            <w:r w:rsidRPr="00324783">
              <w:rPr>
                <w:sz w:val="20"/>
                <w:szCs w:val="20"/>
              </w:rPr>
              <w:t>CAT – David Modler</w:t>
            </w:r>
          </w:p>
        </w:tc>
        <w:tc>
          <w:tcPr>
            <w:tcW w:w="1080" w:type="dxa"/>
            <w:tcBorders>
              <w:right w:val="single" w:sz="4" w:space="0" w:color="auto"/>
            </w:tcBorders>
            <w:shd w:val="clear" w:color="auto" w:fill="auto"/>
          </w:tcPr>
          <w:p w14:paraId="4D1AA17C" w14:textId="779F2042" w:rsidR="007E2BA2" w:rsidRPr="00324783" w:rsidRDefault="001D4252" w:rsidP="007E2BA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11B1FD6C" w14:textId="77777777" w:rsidR="007E2BA2" w:rsidRPr="00324783" w:rsidRDefault="007E2BA2" w:rsidP="007E2BA2">
            <w:pPr>
              <w:pStyle w:val="BodyText"/>
              <w:tabs>
                <w:tab w:val="left" w:pos="1260"/>
              </w:tabs>
              <w:jc w:val="left"/>
              <w:rPr>
                <w:sz w:val="20"/>
                <w:szCs w:val="20"/>
              </w:rPr>
            </w:pPr>
            <w:r w:rsidRPr="00324783">
              <w:rPr>
                <w:sz w:val="20"/>
                <w:szCs w:val="20"/>
              </w:rPr>
              <w:t>Laura Renninger</w:t>
            </w:r>
            <w:r>
              <w:rPr>
                <w:sz w:val="20"/>
                <w:szCs w:val="20"/>
              </w:rPr>
              <w:t xml:space="preserve"> (Assessment TF)</w:t>
            </w:r>
          </w:p>
        </w:tc>
        <w:tc>
          <w:tcPr>
            <w:tcW w:w="1170" w:type="dxa"/>
            <w:shd w:val="clear" w:color="auto" w:fill="auto"/>
          </w:tcPr>
          <w:p w14:paraId="7453D6DF" w14:textId="50DD062B" w:rsidR="007E2BA2" w:rsidRPr="00324783" w:rsidRDefault="001D4252" w:rsidP="007E2BA2">
            <w:pPr>
              <w:pStyle w:val="BodyText"/>
              <w:tabs>
                <w:tab w:val="left" w:pos="1260"/>
              </w:tabs>
              <w:jc w:val="left"/>
              <w:rPr>
                <w:sz w:val="20"/>
                <w:szCs w:val="20"/>
              </w:rPr>
            </w:pPr>
            <w:r>
              <w:rPr>
                <w:sz w:val="20"/>
                <w:szCs w:val="20"/>
              </w:rPr>
              <w:t>Present</w:t>
            </w:r>
          </w:p>
        </w:tc>
      </w:tr>
      <w:tr w:rsidR="00FB0EBC" w:rsidRPr="00324783" w14:paraId="24CB5B5A" w14:textId="77777777" w:rsidTr="007E2BA2">
        <w:trPr>
          <w:jc w:val="center"/>
        </w:trPr>
        <w:tc>
          <w:tcPr>
            <w:tcW w:w="3078" w:type="dxa"/>
            <w:shd w:val="clear" w:color="auto" w:fill="auto"/>
          </w:tcPr>
          <w:p w14:paraId="42CA7E8E" w14:textId="77777777" w:rsidR="00FB0EBC" w:rsidRPr="00324783" w:rsidRDefault="00FB0EBC" w:rsidP="007E2BA2">
            <w:pPr>
              <w:pStyle w:val="BodyText"/>
              <w:tabs>
                <w:tab w:val="left" w:pos="1260"/>
              </w:tabs>
              <w:jc w:val="left"/>
              <w:rPr>
                <w:sz w:val="20"/>
                <w:szCs w:val="20"/>
              </w:rPr>
            </w:pPr>
            <w:r w:rsidRPr="00324783">
              <w:rPr>
                <w:sz w:val="20"/>
                <w:szCs w:val="20"/>
              </w:rPr>
              <w:t>EML – Tim Nixon</w:t>
            </w:r>
          </w:p>
        </w:tc>
        <w:tc>
          <w:tcPr>
            <w:tcW w:w="1080" w:type="dxa"/>
            <w:tcBorders>
              <w:right w:val="single" w:sz="4" w:space="0" w:color="auto"/>
            </w:tcBorders>
            <w:shd w:val="clear" w:color="auto" w:fill="auto"/>
          </w:tcPr>
          <w:p w14:paraId="6D65F43C" w14:textId="448E1BB8" w:rsidR="00FB0EBC" w:rsidRPr="00324783" w:rsidRDefault="001D4252" w:rsidP="007E2BA2">
            <w:pPr>
              <w:pStyle w:val="BodyText"/>
              <w:tabs>
                <w:tab w:val="left" w:pos="1260"/>
              </w:tabs>
              <w:jc w:val="left"/>
              <w:rPr>
                <w:sz w:val="20"/>
                <w:szCs w:val="20"/>
              </w:rPr>
            </w:pPr>
            <w:r>
              <w:rPr>
                <w:sz w:val="20"/>
                <w:szCs w:val="20"/>
              </w:rPr>
              <w:t>Present</w:t>
            </w:r>
          </w:p>
        </w:tc>
        <w:tc>
          <w:tcPr>
            <w:tcW w:w="3870" w:type="dxa"/>
            <w:tcBorders>
              <w:left w:val="single" w:sz="4" w:space="0" w:color="auto"/>
            </w:tcBorders>
            <w:shd w:val="clear" w:color="auto" w:fill="auto"/>
          </w:tcPr>
          <w:p w14:paraId="7B579C27" w14:textId="77777777" w:rsidR="00FB0EBC" w:rsidRPr="00324783" w:rsidRDefault="00FB0EBC" w:rsidP="007E2BA2">
            <w:pPr>
              <w:pStyle w:val="BodyText"/>
              <w:tabs>
                <w:tab w:val="left" w:pos="1260"/>
              </w:tabs>
              <w:jc w:val="left"/>
              <w:rPr>
                <w:sz w:val="20"/>
                <w:szCs w:val="20"/>
              </w:rPr>
            </w:pPr>
            <w:r w:rsidRPr="00434816">
              <w:rPr>
                <w:sz w:val="20"/>
                <w:szCs w:val="20"/>
              </w:rPr>
              <w:t>Anne Bremer</w:t>
            </w:r>
            <w:r>
              <w:rPr>
                <w:sz w:val="20"/>
                <w:szCs w:val="20"/>
              </w:rPr>
              <w:t xml:space="preserve"> (Student Success)</w:t>
            </w:r>
          </w:p>
        </w:tc>
        <w:tc>
          <w:tcPr>
            <w:tcW w:w="1170" w:type="dxa"/>
            <w:shd w:val="clear" w:color="auto" w:fill="auto"/>
          </w:tcPr>
          <w:p w14:paraId="6B0E75D5" w14:textId="169D07A8" w:rsidR="00FB0EBC" w:rsidRPr="00324783" w:rsidRDefault="001D4252" w:rsidP="007E2BA2">
            <w:pPr>
              <w:pStyle w:val="BodyText"/>
              <w:tabs>
                <w:tab w:val="left" w:pos="1260"/>
              </w:tabs>
              <w:jc w:val="left"/>
              <w:rPr>
                <w:sz w:val="20"/>
                <w:szCs w:val="20"/>
              </w:rPr>
            </w:pPr>
            <w:r>
              <w:rPr>
                <w:sz w:val="20"/>
                <w:szCs w:val="20"/>
              </w:rPr>
              <w:t>X</w:t>
            </w:r>
          </w:p>
        </w:tc>
      </w:tr>
      <w:tr w:rsidR="00FB0EBC" w:rsidRPr="00324783" w14:paraId="6E73A1FB" w14:textId="77777777" w:rsidTr="007E2BA2">
        <w:trPr>
          <w:jc w:val="center"/>
        </w:trPr>
        <w:tc>
          <w:tcPr>
            <w:tcW w:w="3078" w:type="dxa"/>
            <w:shd w:val="clear" w:color="auto" w:fill="auto"/>
          </w:tcPr>
          <w:p w14:paraId="287C3F9F" w14:textId="77777777" w:rsidR="00FB0EBC" w:rsidRPr="00324783" w:rsidRDefault="00FB0EBC" w:rsidP="007E2BA2">
            <w:pPr>
              <w:pStyle w:val="BodyText"/>
              <w:tabs>
                <w:tab w:val="left" w:pos="1260"/>
              </w:tabs>
              <w:jc w:val="left"/>
              <w:rPr>
                <w:sz w:val="20"/>
                <w:szCs w:val="20"/>
              </w:rPr>
            </w:pPr>
            <w:r w:rsidRPr="00324783">
              <w:rPr>
                <w:sz w:val="20"/>
                <w:szCs w:val="20"/>
              </w:rPr>
              <w:t>HIST – Anders Henriksson</w:t>
            </w:r>
          </w:p>
        </w:tc>
        <w:tc>
          <w:tcPr>
            <w:tcW w:w="1080" w:type="dxa"/>
            <w:tcBorders>
              <w:right w:val="single" w:sz="4" w:space="0" w:color="auto"/>
            </w:tcBorders>
            <w:shd w:val="clear" w:color="auto" w:fill="auto"/>
          </w:tcPr>
          <w:p w14:paraId="41A18BE1" w14:textId="05B32757" w:rsidR="00FB0EBC" w:rsidRPr="00324783" w:rsidRDefault="001D4252" w:rsidP="007E2BA2">
            <w:pPr>
              <w:pStyle w:val="BodyText"/>
              <w:tabs>
                <w:tab w:val="left" w:pos="1260"/>
              </w:tabs>
              <w:jc w:val="left"/>
              <w:rPr>
                <w:sz w:val="20"/>
                <w:szCs w:val="20"/>
              </w:rPr>
            </w:pPr>
            <w:r>
              <w:rPr>
                <w:sz w:val="20"/>
                <w:szCs w:val="20"/>
              </w:rPr>
              <w:t>Present</w:t>
            </w:r>
          </w:p>
        </w:tc>
        <w:tc>
          <w:tcPr>
            <w:tcW w:w="3870" w:type="dxa"/>
            <w:tcBorders>
              <w:left w:val="single" w:sz="4" w:space="0" w:color="auto"/>
            </w:tcBorders>
            <w:shd w:val="clear" w:color="auto" w:fill="auto"/>
          </w:tcPr>
          <w:p w14:paraId="6D801DC3" w14:textId="6AA8CF4B" w:rsidR="00FB0EBC" w:rsidRPr="00324783" w:rsidRDefault="00FB0EBC" w:rsidP="007E2BA2">
            <w:pPr>
              <w:pStyle w:val="BodyText"/>
              <w:tabs>
                <w:tab w:val="left" w:pos="1260"/>
              </w:tabs>
              <w:jc w:val="left"/>
              <w:rPr>
                <w:sz w:val="20"/>
                <w:szCs w:val="20"/>
              </w:rPr>
            </w:pPr>
            <w:r w:rsidRPr="001B7331">
              <w:rPr>
                <w:sz w:val="20"/>
                <w:szCs w:val="20"/>
              </w:rPr>
              <w:t xml:space="preserve">Jose Moreno </w:t>
            </w:r>
            <w:r>
              <w:rPr>
                <w:sz w:val="20"/>
                <w:szCs w:val="20"/>
              </w:rPr>
              <w:t>(Multicultural St. Affairs)</w:t>
            </w:r>
          </w:p>
        </w:tc>
        <w:tc>
          <w:tcPr>
            <w:tcW w:w="1170" w:type="dxa"/>
            <w:shd w:val="clear" w:color="auto" w:fill="auto"/>
          </w:tcPr>
          <w:p w14:paraId="6702B8AD" w14:textId="71D76AEB" w:rsidR="00FB0EBC" w:rsidRPr="00324783" w:rsidRDefault="001D4252" w:rsidP="007E2BA2">
            <w:pPr>
              <w:pStyle w:val="BodyText"/>
              <w:tabs>
                <w:tab w:val="left" w:pos="1260"/>
              </w:tabs>
              <w:jc w:val="left"/>
              <w:rPr>
                <w:sz w:val="20"/>
                <w:szCs w:val="20"/>
              </w:rPr>
            </w:pPr>
            <w:r>
              <w:rPr>
                <w:sz w:val="20"/>
                <w:szCs w:val="20"/>
              </w:rPr>
              <w:t>Present</w:t>
            </w:r>
          </w:p>
        </w:tc>
      </w:tr>
      <w:tr w:rsidR="00FB0EBC" w:rsidRPr="00324783" w14:paraId="0ABB3E4F" w14:textId="77777777" w:rsidTr="007E2BA2">
        <w:trPr>
          <w:jc w:val="center"/>
        </w:trPr>
        <w:tc>
          <w:tcPr>
            <w:tcW w:w="3078" w:type="dxa"/>
            <w:shd w:val="clear" w:color="auto" w:fill="auto"/>
          </w:tcPr>
          <w:p w14:paraId="651A11EB" w14:textId="76E3B6D0" w:rsidR="00FB0EBC" w:rsidRPr="00324783" w:rsidRDefault="00FB0EBC" w:rsidP="003B76B5">
            <w:pPr>
              <w:pStyle w:val="BodyText"/>
              <w:tabs>
                <w:tab w:val="left" w:pos="1260"/>
              </w:tabs>
              <w:jc w:val="left"/>
              <w:rPr>
                <w:sz w:val="20"/>
                <w:szCs w:val="20"/>
              </w:rPr>
            </w:pPr>
            <w:r w:rsidRPr="00324783">
              <w:rPr>
                <w:sz w:val="20"/>
                <w:szCs w:val="20"/>
              </w:rPr>
              <w:t xml:space="preserve">MCOM – </w:t>
            </w:r>
            <w:r>
              <w:rPr>
                <w:sz w:val="20"/>
                <w:szCs w:val="20"/>
              </w:rPr>
              <w:t>Monica Larson</w:t>
            </w:r>
          </w:p>
        </w:tc>
        <w:tc>
          <w:tcPr>
            <w:tcW w:w="1080" w:type="dxa"/>
            <w:tcBorders>
              <w:right w:val="single" w:sz="4" w:space="0" w:color="auto"/>
            </w:tcBorders>
            <w:shd w:val="clear" w:color="auto" w:fill="auto"/>
          </w:tcPr>
          <w:p w14:paraId="342E4867" w14:textId="2EA5781E" w:rsidR="00FB0EBC" w:rsidRPr="00324783" w:rsidRDefault="001D4252" w:rsidP="007E2BA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6E9C5DB3" w14:textId="77777777" w:rsidR="00FB0EBC" w:rsidRPr="00324783" w:rsidRDefault="00FB0EBC" w:rsidP="007E2BA2">
            <w:pPr>
              <w:pStyle w:val="BodyText"/>
              <w:tabs>
                <w:tab w:val="left" w:pos="1260"/>
              </w:tabs>
              <w:jc w:val="left"/>
              <w:rPr>
                <w:sz w:val="20"/>
                <w:szCs w:val="20"/>
              </w:rPr>
            </w:pPr>
            <w:r w:rsidRPr="00600B9C">
              <w:rPr>
                <w:sz w:val="20"/>
                <w:szCs w:val="20"/>
              </w:rPr>
              <w:t xml:space="preserve">Rachel Crum </w:t>
            </w:r>
            <w:r>
              <w:rPr>
                <w:sz w:val="20"/>
                <w:szCs w:val="20"/>
              </w:rPr>
              <w:t>(Service Learning)</w:t>
            </w:r>
          </w:p>
        </w:tc>
        <w:tc>
          <w:tcPr>
            <w:tcW w:w="1170" w:type="dxa"/>
            <w:shd w:val="clear" w:color="auto" w:fill="auto"/>
          </w:tcPr>
          <w:p w14:paraId="7FC38466" w14:textId="61C60022" w:rsidR="00FB0EBC" w:rsidRPr="00324783" w:rsidRDefault="001D4252" w:rsidP="007E2BA2">
            <w:pPr>
              <w:pStyle w:val="BodyText"/>
              <w:tabs>
                <w:tab w:val="left" w:pos="1260"/>
              </w:tabs>
              <w:jc w:val="left"/>
              <w:rPr>
                <w:sz w:val="20"/>
                <w:szCs w:val="20"/>
              </w:rPr>
            </w:pPr>
            <w:r>
              <w:rPr>
                <w:sz w:val="20"/>
                <w:szCs w:val="20"/>
              </w:rPr>
              <w:t>Present</w:t>
            </w:r>
          </w:p>
        </w:tc>
      </w:tr>
      <w:tr w:rsidR="00FB0EBC" w:rsidRPr="00324783" w14:paraId="2EC4A32B" w14:textId="77777777" w:rsidTr="007E2BA2">
        <w:trPr>
          <w:jc w:val="center"/>
        </w:trPr>
        <w:tc>
          <w:tcPr>
            <w:tcW w:w="3078" w:type="dxa"/>
            <w:shd w:val="clear" w:color="auto" w:fill="auto"/>
          </w:tcPr>
          <w:p w14:paraId="4C521CEA" w14:textId="77777777" w:rsidR="00FB0EBC" w:rsidRPr="00324783" w:rsidRDefault="00FB0EBC" w:rsidP="007E2BA2">
            <w:pPr>
              <w:pStyle w:val="BodyText"/>
              <w:tabs>
                <w:tab w:val="left" w:pos="1260"/>
              </w:tabs>
              <w:jc w:val="left"/>
              <w:rPr>
                <w:sz w:val="20"/>
                <w:szCs w:val="20"/>
              </w:rPr>
            </w:pPr>
            <w:r w:rsidRPr="00324783">
              <w:rPr>
                <w:sz w:val="20"/>
                <w:szCs w:val="20"/>
              </w:rPr>
              <w:t>MUSC – Erik Jones</w:t>
            </w:r>
          </w:p>
        </w:tc>
        <w:tc>
          <w:tcPr>
            <w:tcW w:w="1080" w:type="dxa"/>
            <w:tcBorders>
              <w:right w:val="single" w:sz="4" w:space="0" w:color="auto"/>
            </w:tcBorders>
            <w:shd w:val="clear" w:color="auto" w:fill="auto"/>
          </w:tcPr>
          <w:p w14:paraId="052C0A0A" w14:textId="1CFDDF35" w:rsidR="00FB0EBC" w:rsidRPr="00324783" w:rsidRDefault="001D4252" w:rsidP="007E2BA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0589CA9F" w14:textId="77777777" w:rsidR="00FB0EBC" w:rsidRPr="00324783" w:rsidRDefault="00FB0EBC" w:rsidP="007E2BA2">
            <w:pPr>
              <w:pStyle w:val="BodyText"/>
              <w:tabs>
                <w:tab w:val="left" w:pos="1260"/>
              </w:tabs>
              <w:jc w:val="left"/>
              <w:rPr>
                <w:sz w:val="20"/>
                <w:szCs w:val="20"/>
              </w:rPr>
            </w:pPr>
            <w:r w:rsidRPr="00324783">
              <w:rPr>
                <w:sz w:val="20"/>
                <w:szCs w:val="20"/>
              </w:rPr>
              <w:t>Emily Gross</w:t>
            </w:r>
            <w:r>
              <w:rPr>
                <w:sz w:val="20"/>
                <w:szCs w:val="20"/>
              </w:rPr>
              <w:t xml:space="preserve"> (Academic Support)</w:t>
            </w:r>
          </w:p>
        </w:tc>
        <w:tc>
          <w:tcPr>
            <w:tcW w:w="1170" w:type="dxa"/>
            <w:shd w:val="clear" w:color="auto" w:fill="auto"/>
          </w:tcPr>
          <w:p w14:paraId="122EF6F4" w14:textId="4B33AAB7" w:rsidR="00FB0EBC" w:rsidRPr="00324783" w:rsidRDefault="001D4252" w:rsidP="007E2BA2">
            <w:pPr>
              <w:pStyle w:val="BodyText"/>
              <w:tabs>
                <w:tab w:val="left" w:pos="1260"/>
              </w:tabs>
              <w:jc w:val="left"/>
              <w:rPr>
                <w:sz w:val="20"/>
                <w:szCs w:val="20"/>
              </w:rPr>
            </w:pPr>
            <w:r>
              <w:rPr>
                <w:sz w:val="20"/>
                <w:szCs w:val="20"/>
              </w:rPr>
              <w:t>Present</w:t>
            </w:r>
          </w:p>
        </w:tc>
      </w:tr>
      <w:tr w:rsidR="007E2BA2" w:rsidRPr="00324783" w14:paraId="546FBB78" w14:textId="77777777" w:rsidTr="007E2BA2">
        <w:trPr>
          <w:jc w:val="center"/>
        </w:trPr>
        <w:tc>
          <w:tcPr>
            <w:tcW w:w="3078" w:type="dxa"/>
            <w:shd w:val="clear" w:color="auto" w:fill="auto"/>
          </w:tcPr>
          <w:p w14:paraId="48B468C2" w14:textId="77777777" w:rsidR="007E2BA2" w:rsidRPr="00324783" w:rsidRDefault="007E2BA2" w:rsidP="007E2BA2">
            <w:pPr>
              <w:pStyle w:val="BodyText"/>
              <w:tabs>
                <w:tab w:val="left" w:pos="1260"/>
              </w:tabs>
              <w:jc w:val="left"/>
              <w:rPr>
                <w:sz w:val="20"/>
                <w:szCs w:val="20"/>
              </w:rPr>
            </w:pPr>
          </w:p>
        </w:tc>
        <w:tc>
          <w:tcPr>
            <w:tcW w:w="1080" w:type="dxa"/>
            <w:tcBorders>
              <w:right w:val="single" w:sz="4" w:space="0" w:color="auto"/>
            </w:tcBorders>
            <w:shd w:val="clear" w:color="auto" w:fill="auto"/>
          </w:tcPr>
          <w:p w14:paraId="4C23C6E6" w14:textId="77777777" w:rsidR="007E2BA2" w:rsidRPr="00324783" w:rsidRDefault="007E2BA2" w:rsidP="007E2BA2">
            <w:pPr>
              <w:pStyle w:val="BodyText"/>
              <w:tabs>
                <w:tab w:val="left" w:pos="1260"/>
              </w:tabs>
              <w:jc w:val="left"/>
              <w:rPr>
                <w:sz w:val="20"/>
                <w:szCs w:val="20"/>
              </w:rPr>
            </w:pPr>
          </w:p>
        </w:tc>
        <w:tc>
          <w:tcPr>
            <w:tcW w:w="3870" w:type="dxa"/>
            <w:tcBorders>
              <w:left w:val="single" w:sz="4" w:space="0" w:color="auto"/>
            </w:tcBorders>
            <w:shd w:val="clear" w:color="auto" w:fill="auto"/>
          </w:tcPr>
          <w:p w14:paraId="13923907" w14:textId="77777777" w:rsidR="007E2BA2" w:rsidRPr="00324783" w:rsidRDefault="007E2BA2" w:rsidP="007E2BA2">
            <w:pPr>
              <w:pStyle w:val="BodyText"/>
              <w:tabs>
                <w:tab w:val="left" w:pos="1260"/>
              </w:tabs>
              <w:jc w:val="left"/>
              <w:rPr>
                <w:sz w:val="20"/>
                <w:szCs w:val="20"/>
              </w:rPr>
            </w:pPr>
            <w:r w:rsidRPr="00324783">
              <w:rPr>
                <w:sz w:val="20"/>
                <w:szCs w:val="20"/>
              </w:rPr>
              <w:t>Sylvia Bailey Shurbutt</w:t>
            </w:r>
            <w:r>
              <w:rPr>
                <w:sz w:val="20"/>
                <w:szCs w:val="20"/>
              </w:rPr>
              <w:t xml:space="preserve"> (C&amp;I)</w:t>
            </w:r>
          </w:p>
        </w:tc>
        <w:tc>
          <w:tcPr>
            <w:tcW w:w="1170" w:type="dxa"/>
            <w:shd w:val="clear" w:color="auto" w:fill="auto"/>
          </w:tcPr>
          <w:p w14:paraId="6BA2825B" w14:textId="76EA13BF" w:rsidR="007E2BA2" w:rsidRPr="00324783" w:rsidRDefault="001D4252" w:rsidP="007E2BA2">
            <w:pPr>
              <w:pStyle w:val="BodyText"/>
              <w:tabs>
                <w:tab w:val="left" w:pos="1260"/>
              </w:tabs>
              <w:jc w:val="left"/>
              <w:rPr>
                <w:sz w:val="20"/>
                <w:szCs w:val="20"/>
              </w:rPr>
            </w:pPr>
            <w:r>
              <w:rPr>
                <w:sz w:val="20"/>
                <w:szCs w:val="20"/>
              </w:rPr>
              <w:t>Present</w:t>
            </w:r>
          </w:p>
        </w:tc>
      </w:tr>
      <w:tr w:rsidR="00FB0EBC" w:rsidRPr="00324783" w14:paraId="09CB213B" w14:textId="77777777" w:rsidTr="007E2BA2">
        <w:trPr>
          <w:jc w:val="center"/>
        </w:trPr>
        <w:tc>
          <w:tcPr>
            <w:tcW w:w="3078" w:type="dxa"/>
            <w:shd w:val="clear" w:color="auto" w:fill="auto"/>
          </w:tcPr>
          <w:p w14:paraId="5D77BF56" w14:textId="77777777" w:rsidR="00FB0EBC" w:rsidRPr="00324783" w:rsidRDefault="00FB0EBC" w:rsidP="007E2BA2">
            <w:pPr>
              <w:pStyle w:val="BodyText"/>
              <w:tabs>
                <w:tab w:val="left" w:pos="1260"/>
              </w:tabs>
              <w:jc w:val="left"/>
              <w:rPr>
                <w:sz w:val="20"/>
                <w:szCs w:val="20"/>
              </w:rPr>
            </w:pPr>
            <w:r w:rsidRPr="00324783">
              <w:rPr>
                <w:sz w:val="20"/>
                <w:szCs w:val="20"/>
              </w:rPr>
              <w:t>ACCT – Cindy Vance</w:t>
            </w:r>
          </w:p>
        </w:tc>
        <w:tc>
          <w:tcPr>
            <w:tcW w:w="1080" w:type="dxa"/>
            <w:tcBorders>
              <w:right w:val="single" w:sz="4" w:space="0" w:color="auto"/>
            </w:tcBorders>
            <w:shd w:val="clear" w:color="auto" w:fill="auto"/>
          </w:tcPr>
          <w:p w14:paraId="55F430CA" w14:textId="6406D0B4" w:rsidR="00FB0EBC" w:rsidRPr="00324783" w:rsidRDefault="001D4252" w:rsidP="007E2BA2">
            <w:pPr>
              <w:pStyle w:val="BodyText"/>
              <w:tabs>
                <w:tab w:val="left" w:pos="1260"/>
              </w:tabs>
              <w:jc w:val="left"/>
              <w:rPr>
                <w:sz w:val="20"/>
                <w:szCs w:val="20"/>
              </w:rPr>
            </w:pPr>
            <w:r>
              <w:rPr>
                <w:sz w:val="20"/>
                <w:szCs w:val="20"/>
              </w:rPr>
              <w:t>Present</w:t>
            </w:r>
          </w:p>
        </w:tc>
        <w:tc>
          <w:tcPr>
            <w:tcW w:w="3870" w:type="dxa"/>
            <w:tcBorders>
              <w:left w:val="single" w:sz="4" w:space="0" w:color="auto"/>
            </w:tcBorders>
            <w:shd w:val="clear" w:color="auto" w:fill="auto"/>
          </w:tcPr>
          <w:p w14:paraId="14009A77" w14:textId="77777777" w:rsidR="00FB0EBC" w:rsidRPr="00324783" w:rsidRDefault="00FB0EBC" w:rsidP="007E2BA2">
            <w:pPr>
              <w:pStyle w:val="BodyText"/>
              <w:tabs>
                <w:tab w:val="left" w:pos="1260"/>
              </w:tabs>
              <w:jc w:val="left"/>
              <w:rPr>
                <w:sz w:val="20"/>
                <w:szCs w:val="20"/>
              </w:rPr>
            </w:pPr>
            <w:r>
              <w:rPr>
                <w:sz w:val="20"/>
                <w:szCs w:val="20"/>
              </w:rPr>
              <w:t xml:space="preserve">Shannon </w:t>
            </w:r>
            <w:r w:rsidRPr="00324783">
              <w:rPr>
                <w:sz w:val="20"/>
                <w:szCs w:val="20"/>
              </w:rPr>
              <w:t>Holliday</w:t>
            </w:r>
            <w:r>
              <w:rPr>
                <w:sz w:val="20"/>
                <w:szCs w:val="20"/>
              </w:rPr>
              <w:t xml:space="preserve"> (FYEX)</w:t>
            </w:r>
          </w:p>
        </w:tc>
        <w:tc>
          <w:tcPr>
            <w:tcW w:w="1170" w:type="dxa"/>
            <w:shd w:val="clear" w:color="auto" w:fill="auto"/>
          </w:tcPr>
          <w:p w14:paraId="76327BFA" w14:textId="213B77DF" w:rsidR="00FB0EBC" w:rsidRPr="00324783" w:rsidRDefault="001D4252" w:rsidP="007E2BA2">
            <w:pPr>
              <w:pStyle w:val="BodyText"/>
              <w:tabs>
                <w:tab w:val="left" w:pos="1260"/>
              </w:tabs>
              <w:jc w:val="left"/>
              <w:rPr>
                <w:sz w:val="20"/>
                <w:szCs w:val="20"/>
              </w:rPr>
            </w:pPr>
            <w:r>
              <w:rPr>
                <w:sz w:val="20"/>
                <w:szCs w:val="20"/>
              </w:rPr>
              <w:t>X</w:t>
            </w:r>
          </w:p>
        </w:tc>
      </w:tr>
      <w:tr w:rsidR="00FB0EBC" w:rsidRPr="00324783" w14:paraId="69818DDC" w14:textId="77777777" w:rsidTr="007E2BA2">
        <w:trPr>
          <w:jc w:val="center"/>
        </w:trPr>
        <w:tc>
          <w:tcPr>
            <w:tcW w:w="3078" w:type="dxa"/>
            <w:shd w:val="clear" w:color="auto" w:fill="auto"/>
          </w:tcPr>
          <w:p w14:paraId="50C68E34" w14:textId="77777777" w:rsidR="00FB0EBC" w:rsidRPr="00324783" w:rsidRDefault="00FB0EBC" w:rsidP="007E2BA2">
            <w:pPr>
              <w:pStyle w:val="BodyText"/>
              <w:tabs>
                <w:tab w:val="left" w:pos="1260"/>
              </w:tabs>
              <w:jc w:val="left"/>
              <w:rPr>
                <w:sz w:val="20"/>
                <w:szCs w:val="20"/>
              </w:rPr>
            </w:pPr>
            <w:r w:rsidRPr="00324783">
              <w:rPr>
                <w:sz w:val="20"/>
                <w:szCs w:val="20"/>
              </w:rPr>
              <w:t>BADM – Cydne Perry</w:t>
            </w:r>
          </w:p>
        </w:tc>
        <w:tc>
          <w:tcPr>
            <w:tcW w:w="1080" w:type="dxa"/>
            <w:tcBorders>
              <w:right w:val="single" w:sz="4" w:space="0" w:color="auto"/>
            </w:tcBorders>
            <w:shd w:val="clear" w:color="auto" w:fill="auto"/>
          </w:tcPr>
          <w:p w14:paraId="6C4A3C73" w14:textId="7AF1EF0F" w:rsidR="00FB0EBC" w:rsidRPr="00324783" w:rsidRDefault="001D4252" w:rsidP="007E2BA2">
            <w:pPr>
              <w:pStyle w:val="BodyText"/>
              <w:tabs>
                <w:tab w:val="left" w:pos="1260"/>
              </w:tabs>
              <w:jc w:val="left"/>
              <w:rPr>
                <w:sz w:val="20"/>
                <w:szCs w:val="20"/>
              </w:rPr>
            </w:pPr>
            <w:r>
              <w:rPr>
                <w:sz w:val="20"/>
                <w:szCs w:val="20"/>
              </w:rPr>
              <w:t>Present</w:t>
            </w:r>
          </w:p>
        </w:tc>
        <w:tc>
          <w:tcPr>
            <w:tcW w:w="3870" w:type="dxa"/>
            <w:tcBorders>
              <w:left w:val="single" w:sz="4" w:space="0" w:color="auto"/>
            </w:tcBorders>
            <w:shd w:val="clear" w:color="auto" w:fill="auto"/>
          </w:tcPr>
          <w:p w14:paraId="76FE06A1" w14:textId="33D24A56" w:rsidR="00FB0EBC" w:rsidRPr="00324783" w:rsidRDefault="00FB0EBC" w:rsidP="007E2BA2">
            <w:pPr>
              <w:pStyle w:val="BodyText"/>
              <w:tabs>
                <w:tab w:val="left" w:pos="1260"/>
              </w:tabs>
              <w:jc w:val="left"/>
              <w:rPr>
                <w:sz w:val="20"/>
                <w:szCs w:val="20"/>
              </w:rPr>
            </w:pPr>
            <w:r w:rsidRPr="0004233D">
              <w:rPr>
                <w:sz w:val="20"/>
                <w:szCs w:val="20"/>
              </w:rPr>
              <w:t xml:space="preserve">Kahlen Browning </w:t>
            </w:r>
            <w:r>
              <w:rPr>
                <w:sz w:val="20"/>
                <w:szCs w:val="20"/>
              </w:rPr>
              <w:t>(student)</w:t>
            </w:r>
          </w:p>
        </w:tc>
        <w:tc>
          <w:tcPr>
            <w:tcW w:w="1170" w:type="dxa"/>
            <w:shd w:val="clear" w:color="auto" w:fill="auto"/>
          </w:tcPr>
          <w:p w14:paraId="0A513C43" w14:textId="72E8C023" w:rsidR="00FB0EBC" w:rsidRPr="00324783" w:rsidRDefault="001D4252" w:rsidP="007E2BA2">
            <w:pPr>
              <w:pStyle w:val="BodyText"/>
              <w:tabs>
                <w:tab w:val="left" w:pos="1260"/>
              </w:tabs>
              <w:jc w:val="left"/>
              <w:rPr>
                <w:sz w:val="20"/>
                <w:szCs w:val="20"/>
              </w:rPr>
            </w:pPr>
            <w:r>
              <w:rPr>
                <w:sz w:val="20"/>
                <w:szCs w:val="20"/>
              </w:rPr>
              <w:t>Present</w:t>
            </w:r>
          </w:p>
        </w:tc>
      </w:tr>
      <w:tr w:rsidR="00FB0EBC" w:rsidRPr="00324783" w14:paraId="2E23E42F" w14:textId="77777777" w:rsidTr="007E2BA2">
        <w:trPr>
          <w:jc w:val="center"/>
        </w:trPr>
        <w:tc>
          <w:tcPr>
            <w:tcW w:w="3078" w:type="dxa"/>
            <w:shd w:val="clear" w:color="auto" w:fill="auto"/>
          </w:tcPr>
          <w:p w14:paraId="2A2C219E" w14:textId="77777777" w:rsidR="00FB0EBC" w:rsidRPr="00324783" w:rsidRDefault="00FB0EBC" w:rsidP="007E2BA2">
            <w:pPr>
              <w:pStyle w:val="BodyText"/>
              <w:tabs>
                <w:tab w:val="left" w:pos="1260"/>
              </w:tabs>
              <w:jc w:val="left"/>
              <w:rPr>
                <w:sz w:val="20"/>
                <w:szCs w:val="20"/>
              </w:rPr>
            </w:pPr>
            <w:r w:rsidRPr="00324783">
              <w:rPr>
                <w:sz w:val="20"/>
                <w:szCs w:val="20"/>
              </w:rPr>
              <w:t>ECON – John Schultz</w:t>
            </w:r>
          </w:p>
        </w:tc>
        <w:tc>
          <w:tcPr>
            <w:tcW w:w="1080" w:type="dxa"/>
            <w:tcBorders>
              <w:right w:val="single" w:sz="4" w:space="0" w:color="auto"/>
            </w:tcBorders>
            <w:shd w:val="clear" w:color="auto" w:fill="auto"/>
          </w:tcPr>
          <w:p w14:paraId="7A126510" w14:textId="5627FF0E" w:rsidR="00FB0EBC" w:rsidRPr="00324783" w:rsidRDefault="001D4252" w:rsidP="007E2BA2">
            <w:pPr>
              <w:pStyle w:val="BodyText"/>
              <w:tabs>
                <w:tab w:val="left" w:pos="1260"/>
              </w:tabs>
              <w:jc w:val="left"/>
              <w:rPr>
                <w:sz w:val="20"/>
                <w:szCs w:val="20"/>
              </w:rPr>
            </w:pPr>
            <w:r>
              <w:rPr>
                <w:sz w:val="20"/>
                <w:szCs w:val="20"/>
              </w:rPr>
              <w:t>Present</w:t>
            </w:r>
          </w:p>
        </w:tc>
        <w:tc>
          <w:tcPr>
            <w:tcW w:w="3870" w:type="dxa"/>
            <w:tcBorders>
              <w:left w:val="single" w:sz="4" w:space="0" w:color="auto"/>
            </w:tcBorders>
            <w:shd w:val="clear" w:color="auto" w:fill="auto"/>
          </w:tcPr>
          <w:p w14:paraId="2EBC1FA2" w14:textId="0080EE61" w:rsidR="00FB0EBC" w:rsidRPr="00324783" w:rsidRDefault="00FB0EBC" w:rsidP="007E2BA2">
            <w:pPr>
              <w:pStyle w:val="BodyText"/>
              <w:tabs>
                <w:tab w:val="left" w:pos="1260"/>
              </w:tabs>
              <w:jc w:val="left"/>
              <w:rPr>
                <w:sz w:val="20"/>
                <w:szCs w:val="20"/>
              </w:rPr>
            </w:pPr>
            <w:r w:rsidRPr="0004233D">
              <w:rPr>
                <w:sz w:val="20"/>
                <w:szCs w:val="20"/>
              </w:rPr>
              <w:t xml:space="preserve">Graham Scott </w:t>
            </w:r>
            <w:r>
              <w:rPr>
                <w:sz w:val="20"/>
                <w:szCs w:val="20"/>
              </w:rPr>
              <w:t>(student)</w:t>
            </w:r>
          </w:p>
        </w:tc>
        <w:tc>
          <w:tcPr>
            <w:tcW w:w="1170" w:type="dxa"/>
            <w:shd w:val="clear" w:color="auto" w:fill="auto"/>
          </w:tcPr>
          <w:p w14:paraId="02165768" w14:textId="01727690" w:rsidR="00FB0EBC" w:rsidRPr="00324783" w:rsidRDefault="001D4252" w:rsidP="007E2BA2">
            <w:pPr>
              <w:pStyle w:val="BodyText"/>
              <w:tabs>
                <w:tab w:val="left" w:pos="1260"/>
              </w:tabs>
              <w:jc w:val="left"/>
              <w:rPr>
                <w:sz w:val="20"/>
                <w:szCs w:val="20"/>
              </w:rPr>
            </w:pPr>
            <w:r>
              <w:rPr>
                <w:sz w:val="20"/>
                <w:szCs w:val="20"/>
              </w:rPr>
              <w:t>X</w:t>
            </w:r>
          </w:p>
        </w:tc>
      </w:tr>
      <w:tr w:rsidR="00FB0EBC" w:rsidRPr="00324783" w14:paraId="0330A975" w14:textId="77777777" w:rsidTr="007E2BA2">
        <w:trPr>
          <w:jc w:val="center"/>
        </w:trPr>
        <w:tc>
          <w:tcPr>
            <w:tcW w:w="3078" w:type="dxa"/>
            <w:shd w:val="clear" w:color="auto" w:fill="auto"/>
          </w:tcPr>
          <w:p w14:paraId="31F5A9C8" w14:textId="77777777" w:rsidR="00FB0EBC" w:rsidRPr="00324783" w:rsidRDefault="00FB0EBC" w:rsidP="007E2BA2">
            <w:pPr>
              <w:pStyle w:val="BodyText"/>
              <w:tabs>
                <w:tab w:val="left" w:pos="1260"/>
              </w:tabs>
              <w:jc w:val="left"/>
              <w:rPr>
                <w:sz w:val="20"/>
                <w:szCs w:val="20"/>
              </w:rPr>
            </w:pPr>
            <w:r w:rsidRPr="00324783">
              <w:rPr>
                <w:sz w:val="20"/>
                <w:szCs w:val="20"/>
              </w:rPr>
              <w:t>PSCI – Stephanie Slocum-Schaffer</w:t>
            </w:r>
          </w:p>
        </w:tc>
        <w:tc>
          <w:tcPr>
            <w:tcW w:w="1080" w:type="dxa"/>
            <w:tcBorders>
              <w:right w:val="single" w:sz="4" w:space="0" w:color="auto"/>
            </w:tcBorders>
            <w:shd w:val="clear" w:color="auto" w:fill="auto"/>
          </w:tcPr>
          <w:p w14:paraId="387F2BCF" w14:textId="5268B298" w:rsidR="00FB0EBC" w:rsidRPr="00324783" w:rsidRDefault="001D4252" w:rsidP="007E2BA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01C068FD" w14:textId="77777777" w:rsidR="00FB0EBC" w:rsidRPr="00324783" w:rsidRDefault="00FB0EBC" w:rsidP="007E2BA2">
            <w:pPr>
              <w:pStyle w:val="BodyText"/>
              <w:tabs>
                <w:tab w:val="left" w:pos="1260"/>
              </w:tabs>
              <w:jc w:val="left"/>
              <w:rPr>
                <w:sz w:val="20"/>
                <w:szCs w:val="20"/>
              </w:rPr>
            </w:pPr>
          </w:p>
        </w:tc>
        <w:tc>
          <w:tcPr>
            <w:tcW w:w="1170" w:type="dxa"/>
            <w:shd w:val="clear" w:color="auto" w:fill="auto"/>
          </w:tcPr>
          <w:p w14:paraId="4D885BA5" w14:textId="77777777" w:rsidR="00FB0EBC" w:rsidRPr="00324783" w:rsidRDefault="00FB0EBC" w:rsidP="007E2BA2">
            <w:pPr>
              <w:pStyle w:val="BodyText"/>
              <w:tabs>
                <w:tab w:val="left" w:pos="1260"/>
              </w:tabs>
              <w:jc w:val="left"/>
              <w:rPr>
                <w:sz w:val="20"/>
                <w:szCs w:val="20"/>
              </w:rPr>
            </w:pPr>
          </w:p>
        </w:tc>
      </w:tr>
      <w:tr w:rsidR="00FB0EBC" w:rsidRPr="00324783" w14:paraId="51C0ED6B" w14:textId="77777777" w:rsidTr="007E2BA2">
        <w:trPr>
          <w:jc w:val="center"/>
        </w:trPr>
        <w:tc>
          <w:tcPr>
            <w:tcW w:w="3078" w:type="dxa"/>
            <w:shd w:val="clear" w:color="auto" w:fill="auto"/>
          </w:tcPr>
          <w:p w14:paraId="7CE18FD1" w14:textId="77777777" w:rsidR="00FB0EBC" w:rsidRPr="00324783" w:rsidRDefault="00FB0EBC" w:rsidP="007E2BA2">
            <w:pPr>
              <w:pStyle w:val="BodyText"/>
              <w:tabs>
                <w:tab w:val="left" w:pos="1260"/>
              </w:tabs>
              <w:jc w:val="left"/>
              <w:rPr>
                <w:sz w:val="20"/>
                <w:szCs w:val="20"/>
              </w:rPr>
            </w:pPr>
            <w:r w:rsidRPr="00324783">
              <w:rPr>
                <w:sz w:val="20"/>
                <w:szCs w:val="20"/>
              </w:rPr>
              <w:t xml:space="preserve">PSYC – </w:t>
            </w:r>
            <w:r>
              <w:rPr>
                <w:sz w:val="20"/>
                <w:szCs w:val="20"/>
              </w:rPr>
              <w:t>Larry Daily</w:t>
            </w:r>
          </w:p>
        </w:tc>
        <w:tc>
          <w:tcPr>
            <w:tcW w:w="1080" w:type="dxa"/>
            <w:tcBorders>
              <w:right w:val="single" w:sz="4" w:space="0" w:color="auto"/>
            </w:tcBorders>
            <w:shd w:val="clear" w:color="auto" w:fill="auto"/>
          </w:tcPr>
          <w:p w14:paraId="74574C78" w14:textId="18C96D84" w:rsidR="00FB0EBC" w:rsidRPr="00324783" w:rsidRDefault="001D4252" w:rsidP="007E2BA2">
            <w:pPr>
              <w:pStyle w:val="BodyText"/>
              <w:tabs>
                <w:tab w:val="left" w:pos="1260"/>
              </w:tabs>
              <w:jc w:val="left"/>
              <w:rPr>
                <w:sz w:val="20"/>
                <w:szCs w:val="20"/>
              </w:rPr>
            </w:pPr>
            <w:r>
              <w:rPr>
                <w:sz w:val="20"/>
                <w:szCs w:val="20"/>
              </w:rPr>
              <w:t>Present</w:t>
            </w:r>
          </w:p>
        </w:tc>
        <w:tc>
          <w:tcPr>
            <w:tcW w:w="3870" w:type="dxa"/>
            <w:tcBorders>
              <w:left w:val="single" w:sz="4" w:space="0" w:color="auto"/>
            </w:tcBorders>
            <w:shd w:val="clear" w:color="auto" w:fill="auto"/>
          </w:tcPr>
          <w:p w14:paraId="541D9EFD" w14:textId="77777777" w:rsidR="00FB0EBC" w:rsidRPr="00324783" w:rsidRDefault="00FB0EBC" w:rsidP="007E2BA2">
            <w:pPr>
              <w:pStyle w:val="BodyText"/>
              <w:tabs>
                <w:tab w:val="left" w:pos="1260"/>
              </w:tabs>
              <w:jc w:val="left"/>
              <w:rPr>
                <w:sz w:val="20"/>
                <w:szCs w:val="20"/>
              </w:rPr>
            </w:pPr>
          </w:p>
        </w:tc>
        <w:tc>
          <w:tcPr>
            <w:tcW w:w="1170" w:type="dxa"/>
            <w:shd w:val="clear" w:color="auto" w:fill="auto"/>
          </w:tcPr>
          <w:p w14:paraId="0F693272" w14:textId="77777777" w:rsidR="00FB0EBC" w:rsidRPr="00324783" w:rsidRDefault="00FB0EBC" w:rsidP="007E2BA2">
            <w:pPr>
              <w:pStyle w:val="BodyText"/>
              <w:tabs>
                <w:tab w:val="left" w:pos="1260"/>
              </w:tabs>
              <w:jc w:val="left"/>
              <w:rPr>
                <w:sz w:val="20"/>
                <w:szCs w:val="20"/>
              </w:rPr>
            </w:pPr>
          </w:p>
        </w:tc>
      </w:tr>
      <w:tr w:rsidR="007E2BA2" w:rsidRPr="00324783" w14:paraId="152B2DEA" w14:textId="77777777" w:rsidTr="007E2BA2">
        <w:trPr>
          <w:jc w:val="center"/>
        </w:trPr>
        <w:tc>
          <w:tcPr>
            <w:tcW w:w="3078" w:type="dxa"/>
            <w:shd w:val="clear" w:color="auto" w:fill="auto"/>
          </w:tcPr>
          <w:p w14:paraId="71610FF0" w14:textId="77777777" w:rsidR="007E2BA2" w:rsidRPr="00324783" w:rsidRDefault="007E2BA2" w:rsidP="007E2BA2">
            <w:pPr>
              <w:pStyle w:val="BodyText"/>
              <w:tabs>
                <w:tab w:val="left" w:pos="1260"/>
              </w:tabs>
              <w:jc w:val="left"/>
              <w:rPr>
                <w:sz w:val="20"/>
                <w:szCs w:val="20"/>
              </w:rPr>
            </w:pPr>
            <w:r w:rsidRPr="00324783">
              <w:rPr>
                <w:sz w:val="20"/>
                <w:szCs w:val="20"/>
              </w:rPr>
              <w:t>SOWK – Karen Green</w:t>
            </w:r>
          </w:p>
        </w:tc>
        <w:tc>
          <w:tcPr>
            <w:tcW w:w="1080" w:type="dxa"/>
            <w:tcBorders>
              <w:right w:val="single" w:sz="4" w:space="0" w:color="auto"/>
            </w:tcBorders>
            <w:shd w:val="clear" w:color="auto" w:fill="auto"/>
          </w:tcPr>
          <w:p w14:paraId="33AD63DF" w14:textId="3379C527" w:rsidR="007E2BA2" w:rsidRPr="00324783" w:rsidRDefault="001D4252" w:rsidP="007E2BA2">
            <w:pPr>
              <w:pStyle w:val="BodyText"/>
              <w:tabs>
                <w:tab w:val="left" w:pos="1260"/>
              </w:tabs>
              <w:jc w:val="left"/>
              <w:rPr>
                <w:sz w:val="20"/>
                <w:szCs w:val="20"/>
              </w:rPr>
            </w:pPr>
            <w:r>
              <w:rPr>
                <w:sz w:val="20"/>
                <w:szCs w:val="20"/>
              </w:rPr>
              <w:t>Present</w:t>
            </w:r>
          </w:p>
        </w:tc>
        <w:tc>
          <w:tcPr>
            <w:tcW w:w="3870" w:type="dxa"/>
            <w:tcBorders>
              <w:left w:val="single" w:sz="4" w:space="0" w:color="auto"/>
            </w:tcBorders>
            <w:shd w:val="clear" w:color="auto" w:fill="auto"/>
          </w:tcPr>
          <w:p w14:paraId="1DDD3B41" w14:textId="77777777" w:rsidR="007E2BA2" w:rsidRDefault="007E2BA2" w:rsidP="007E2BA2">
            <w:pPr>
              <w:pStyle w:val="BodyText"/>
              <w:tabs>
                <w:tab w:val="left" w:pos="1260"/>
              </w:tabs>
              <w:jc w:val="left"/>
              <w:rPr>
                <w:sz w:val="20"/>
                <w:szCs w:val="20"/>
              </w:rPr>
            </w:pPr>
          </w:p>
        </w:tc>
        <w:tc>
          <w:tcPr>
            <w:tcW w:w="1170" w:type="dxa"/>
            <w:shd w:val="clear" w:color="auto" w:fill="auto"/>
          </w:tcPr>
          <w:p w14:paraId="4B36ECE7" w14:textId="77777777" w:rsidR="007E2BA2" w:rsidRPr="00324783" w:rsidRDefault="007E2BA2" w:rsidP="007E2BA2">
            <w:pPr>
              <w:pStyle w:val="BodyText"/>
              <w:tabs>
                <w:tab w:val="left" w:pos="1260"/>
              </w:tabs>
              <w:jc w:val="left"/>
              <w:rPr>
                <w:sz w:val="20"/>
                <w:szCs w:val="20"/>
              </w:rPr>
            </w:pPr>
          </w:p>
        </w:tc>
      </w:tr>
      <w:tr w:rsidR="007E2BA2" w:rsidRPr="00324783" w14:paraId="1110F4E8" w14:textId="77777777" w:rsidTr="007E2BA2">
        <w:trPr>
          <w:jc w:val="center"/>
        </w:trPr>
        <w:tc>
          <w:tcPr>
            <w:tcW w:w="3078" w:type="dxa"/>
            <w:shd w:val="clear" w:color="auto" w:fill="auto"/>
          </w:tcPr>
          <w:p w14:paraId="348D353D" w14:textId="77777777" w:rsidR="007E2BA2" w:rsidRPr="00324783" w:rsidRDefault="007E2BA2" w:rsidP="007E2BA2">
            <w:pPr>
              <w:pStyle w:val="BodyText"/>
              <w:tabs>
                <w:tab w:val="left" w:pos="1260"/>
              </w:tabs>
              <w:jc w:val="left"/>
              <w:rPr>
                <w:sz w:val="20"/>
                <w:szCs w:val="20"/>
              </w:rPr>
            </w:pPr>
            <w:r w:rsidRPr="00324783">
              <w:rPr>
                <w:sz w:val="20"/>
                <w:szCs w:val="20"/>
              </w:rPr>
              <w:t>SOCI – Momodou Darboe</w:t>
            </w:r>
          </w:p>
        </w:tc>
        <w:tc>
          <w:tcPr>
            <w:tcW w:w="1080" w:type="dxa"/>
            <w:tcBorders>
              <w:right w:val="single" w:sz="4" w:space="0" w:color="auto"/>
            </w:tcBorders>
            <w:shd w:val="clear" w:color="auto" w:fill="auto"/>
          </w:tcPr>
          <w:p w14:paraId="284026B9" w14:textId="7E1D6EE5" w:rsidR="007E2BA2" w:rsidRPr="00324783" w:rsidRDefault="001D4252" w:rsidP="007E2BA2">
            <w:pPr>
              <w:pStyle w:val="BodyText"/>
              <w:tabs>
                <w:tab w:val="left" w:pos="1260"/>
              </w:tabs>
              <w:jc w:val="left"/>
              <w:rPr>
                <w:sz w:val="20"/>
                <w:szCs w:val="20"/>
              </w:rPr>
            </w:pPr>
            <w:r>
              <w:rPr>
                <w:sz w:val="20"/>
                <w:szCs w:val="20"/>
              </w:rPr>
              <w:t>Present</w:t>
            </w:r>
          </w:p>
        </w:tc>
        <w:tc>
          <w:tcPr>
            <w:tcW w:w="3870" w:type="dxa"/>
            <w:tcBorders>
              <w:left w:val="single" w:sz="4" w:space="0" w:color="auto"/>
            </w:tcBorders>
            <w:shd w:val="clear" w:color="auto" w:fill="auto"/>
          </w:tcPr>
          <w:p w14:paraId="401A5E93" w14:textId="77777777" w:rsidR="007E2BA2" w:rsidRDefault="007E2BA2" w:rsidP="007E2BA2">
            <w:pPr>
              <w:pStyle w:val="BodyText"/>
              <w:tabs>
                <w:tab w:val="left" w:pos="1260"/>
              </w:tabs>
              <w:jc w:val="left"/>
              <w:rPr>
                <w:sz w:val="20"/>
                <w:szCs w:val="20"/>
              </w:rPr>
            </w:pPr>
          </w:p>
        </w:tc>
        <w:tc>
          <w:tcPr>
            <w:tcW w:w="1170" w:type="dxa"/>
            <w:shd w:val="clear" w:color="auto" w:fill="auto"/>
          </w:tcPr>
          <w:p w14:paraId="4EAAFF4C" w14:textId="77777777" w:rsidR="007E2BA2" w:rsidRPr="00324783" w:rsidRDefault="007E2BA2" w:rsidP="007E2BA2">
            <w:pPr>
              <w:pStyle w:val="BodyText"/>
              <w:tabs>
                <w:tab w:val="left" w:pos="1260"/>
              </w:tabs>
              <w:jc w:val="left"/>
              <w:rPr>
                <w:sz w:val="20"/>
                <w:szCs w:val="20"/>
              </w:rPr>
            </w:pPr>
          </w:p>
        </w:tc>
      </w:tr>
    </w:tbl>
    <w:p w14:paraId="52902A24" w14:textId="05155810" w:rsidR="001E30CD" w:rsidRDefault="007E2BA2">
      <w:pPr>
        <w:pStyle w:val="BodyText"/>
        <w:jc w:val="left"/>
        <w:rPr>
          <w:sz w:val="22"/>
          <w:szCs w:val="22"/>
        </w:rPr>
      </w:pPr>
      <w:r>
        <w:rPr>
          <w:sz w:val="22"/>
          <w:szCs w:val="22"/>
        </w:rPr>
        <w:t xml:space="preserve">The </w:t>
      </w:r>
      <w:r w:rsidR="00007DBE">
        <w:rPr>
          <w:sz w:val="22"/>
          <w:szCs w:val="22"/>
        </w:rPr>
        <w:t>Oc</w:t>
      </w:r>
      <w:r w:rsidR="003C7929">
        <w:rPr>
          <w:sz w:val="22"/>
          <w:szCs w:val="22"/>
        </w:rPr>
        <w:t>t</w:t>
      </w:r>
      <w:r w:rsidR="00007DBE">
        <w:rPr>
          <w:sz w:val="22"/>
          <w:szCs w:val="22"/>
        </w:rPr>
        <w:t>o</w:t>
      </w:r>
      <w:r w:rsidR="003C7929">
        <w:rPr>
          <w:sz w:val="22"/>
          <w:szCs w:val="22"/>
        </w:rPr>
        <w:t xml:space="preserve">ber </w:t>
      </w:r>
      <w:r w:rsidR="00007DBE">
        <w:rPr>
          <w:sz w:val="22"/>
          <w:szCs w:val="22"/>
        </w:rPr>
        <w:t>2</w:t>
      </w:r>
      <w:r w:rsidR="00543B91">
        <w:rPr>
          <w:sz w:val="22"/>
          <w:szCs w:val="22"/>
        </w:rPr>
        <w:t>1</w:t>
      </w:r>
      <w:r w:rsidR="00D34CA9">
        <w:rPr>
          <w:sz w:val="22"/>
          <w:szCs w:val="22"/>
        </w:rPr>
        <w:t>, 2015</w:t>
      </w:r>
      <w:r>
        <w:rPr>
          <w:sz w:val="22"/>
          <w:szCs w:val="22"/>
        </w:rPr>
        <w:t xml:space="preserve"> meeting of the Shepherd University Core Curriculum Committee was held in the </w:t>
      </w:r>
      <w:r w:rsidR="003C7929">
        <w:rPr>
          <w:sz w:val="22"/>
          <w:szCs w:val="22"/>
        </w:rPr>
        <w:t>Cumberland Room</w:t>
      </w:r>
      <w:r>
        <w:rPr>
          <w:sz w:val="22"/>
          <w:szCs w:val="22"/>
        </w:rPr>
        <w:t xml:space="preserve"> of the </w:t>
      </w:r>
      <w:r w:rsidR="00D34CA9">
        <w:rPr>
          <w:sz w:val="22"/>
          <w:szCs w:val="22"/>
        </w:rPr>
        <w:t>Student Center</w:t>
      </w:r>
      <w:r>
        <w:rPr>
          <w:sz w:val="22"/>
          <w:szCs w:val="22"/>
        </w:rPr>
        <w:t xml:space="preserve">. Dr. Lovelace called the meeting to order at </w:t>
      </w:r>
      <w:r w:rsidR="00DC32FB">
        <w:rPr>
          <w:sz w:val="22"/>
          <w:szCs w:val="22"/>
        </w:rPr>
        <w:t>4:1</w:t>
      </w:r>
      <w:r w:rsidR="00007DBE">
        <w:rPr>
          <w:sz w:val="22"/>
          <w:szCs w:val="22"/>
        </w:rPr>
        <w:t>0</w:t>
      </w:r>
      <w:r>
        <w:rPr>
          <w:sz w:val="22"/>
          <w:szCs w:val="22"/>
        </w:rPr>
        <w:t xml:space="preserve"> p.m.</w:t>
      </w:r>
    </w:p>
    <w:p w14:paraId="7ACF7D64" w14:textId="77777777" w:rsidR="001E30CD" w:rsidRDefault="001E30CD">
      <w:pPr>
        <w:pStyle w:val="Body"/>
        <w:spacing w:after="0" w:line="240" w:lineRule="auto"/>
        <w:rPr>
          <w:rFonts w:ascii="Times New Roman" w:eastAsia="Times New Roman" w:hAnsi="Times New Roman" w:cs="Times New Roman"/>
        </w:rPr>
      </w:pPr>
    </w:p>
    <w:p w14:paraId="7BFCB788" w14:textId="66D6BD38" w:rsidR="001E30CD" w:rsidRPr="00DC32FB" w:rsidRDefault="007E2BA2" w:rsidP="009815EC">
      <w:pPr>
        <w:pStyle w:val="ListParagraph"/>
        <w:numPr>
          <w:ilvl w:val="0"/>
          <w:numId w:val="3"/>
        </w:numPr>
        <w:tabs>
          <w:tab w:val="num" w:pos="720"/>
        </w:tabs>
        <w:spacing w:after="0" w:line="240" w:lineRule="auto"/>
        <w:ind w:hanging="720"/>
        <w:rPr>
          <w:rFonts w:ascii="Times New Roman" w:hAnsi="Times New Roman" w:cs="Times New Roman"/>
        </w:rPr>
      </w:pPr>
      <w:r>
        <w:rPr>
          <w:rFonts w:ascii="Times New Roman"/>
          <w:b/>
          <w:bCs/>
        </w:rPr>
        <w:t xml:space="preserve">Approval of the minutes from the meeting of </w:t>
      </w:r>
      <w:r w:rsidR="00007DBE">
        <w:rPr>
          <w:rFonts w:ascii="Times New Roman"/>
          <w:b/>
          <w:bCs/>
        </w:rPr>
        <w:t>9</w:t>
      </w:r>
      <w:r>
        <w:rPr>
          <w:rFonts w:ascii="Times New Roman"/>
          <w:b/>
          <w:bCs/>
        </w:rPr>
        <w:t>/</w:t>
      </w:r>
      <w:r w:rsidR="009815EC">
        <w:rPr>
          <w:rFonts w:ascii="Times New Roman"/>
          <w:b/>
          <w:bCs/>
        </w:rPr>
        <w:t>1</w:t>
      </w:r>
      <w:r w:rsidR="00007DBE">
        <w:rPr>
          <w:rFonts w:ascii="Times New Roman"/>
          <w:b/>
          <w:bCs/>
        </w:rPr>
        <w:t>6</w:t>
      </w:r>
      <w:r w:rsidR="00543B91">
        <w:rPr>
          <w:rFonts w:ascii="Times New Roman"/>
          <w:b/>
          <w:bCs/>
        </w:rPr>
        <w:t>/2015</w:t>
      </w:r>
      <w:r>
        <w:rPr>
          <w:rFonts w:ascii="Times New Roman" w:eastAsia="Times New Roman" w:hAnsi="Times New Roman" w:cs="Times New Roman"/>
          <w:b/>
          <w:bCs/>
        </w:rPr>
        <w:br/>
      </w:r>
      <w:r w:rsidR="00DC32FB" w:rsidRPr="00DC32FB">
        <w:rPr>
          <w:rFonts w:ascii="Times New Roman" w:hAnsi="Times New Roman" w:cs="Times New Roman"/>
        </w:rPr>
        <w:br/>
      </w:r>
      <w:r w:rsidR="00007DBE">
        <w:rPr>
          <w:rFonts w:ascii="Times New Roman" w:hAnsi="Times New Roman" w:cs="Times New Roman"/>
        </w:rPr>
        <w:t>The minutes of the September 16, 2015 meeting were approved as distributed.</w:t>
      </w:r>
      <w:r w:rsidR="00DC32FB" w:rsidRPr="00DC32FB">
        <w:rPr>
          <w:rFonts w:ascii="Times New Roman" w:hAnsi="Times New Roman" w:cs="Times New Roman"/>
        </w:rPr>
        <w:br/>
      </w:r>
    </w:p>
    <w:p w14:paraId="2919CC0D" w14:textId="6EE1500B" w:rsidR="001E30CD" w:rsidRPr="00535C81" w:rsidRDefault="007E2BA2" w:rsidP="006D64B8">
      <w:pPr>
        <w:pStyle w:val="ListParagraph"/>
        <w:numPr>
          <w:ilvl w:val="0"/>
          <w:numId w:val="3"/>
        </w:numPr>
        <w:tabs>
          <w:tab w:val="num" w:pos="720"/>
        </w:tabs>
        <w:spacing w:after="0" w:line="240" w:lineRule="auto"/>
        <w:ind w:hanging="720"/>
        <w:rPr>
          <w:rFonts w:ascii="Times New Roman" w:eastAsia="Times New Roman" w:hAnsi="Times New Roman" w:cs="Times New Roman"/>
          <w:bCs/>
        </w:rPr>
      </w:pPr>
      <w:r w:rsidRPr="00535C81">
        <w:rPr>
          <w:rFonts w:ascii="Times New Roman"/>
          <w:b/>
          <w:bCs/>
        </w:rPr>
        <w:t>Announcements</w:t>
      </w:r>
      <w:r w:rsidRPr="00535C81">
        <w:rPr>
          <w:rFonts w:ascii="Times New Roman" w:eastAsia="Times New Roman" w:hAnsi="Times New Roman" w:cs="Times New Roman"/>
        </w:rPr>
        <w:br/>
      </w:r>
      <w:r w:rsidR="00DB08CA" w:rsidRPr="00535C81">
        <w:rPr>
          <w:rFonts w:ascii="Times New Roman" w:eastAsia="Times New Roman" w:hAnsi="Times New Roman" w:cs="Times New Roman"/>
          <w:bCs/>
        </w:rPr>
        <w:br/>
      </w:r>
      <w:r w:rsidR="00D9729D">
        <w:rPr>
          <w:rFonts w:ascii="Times New Roman" w:hAnsi="Times New Roman" w:cs="Times New Roman"/>
        </w:rPr>
        <w:t>The Chair</w:t>
      </w:r>
      <w:r w:rsidR="00FD50B5">
        <w:rPr>
          <w:rFonts w:ascii="Times New Roman" w:hAnsi="Times New Roman" w:cs="Times New Roman"/>
        </w:rPr>
        <w:t xml:space="preserve"> </w:t>
      </w:r>
      <w:r w:rsidR="002C6502">
        <w:rPr>
          <w:rFonts w:ascii="Times New Roman" w:hAnsi="Times New Roman" w:cs="Times New Roman"/>
        </w:rPr>
        <w:t>announced that the FAQ’s on the CCC Web site have been updated and that the spreadsheet mapping the competencies onto the components of the Core has been posted</w:t>
      </w:r>
      <w:r w:rsidR="00FD50B5">
        <w:rPr>
          <w:rFonts w:ascii="Times New Roman" w:hAnsi="Times New Roman" w:cs="Times New Roman"/>
        </w:rPr>
        <w:t>.</w:t>
      </w:r>
      <w:r w:rsidR="00FD50B5">
        <w:rPr>
          <w:rFonts w:ascii="Times New Roman" w:hAnsi="Times New Roman" w:cs="Times New Roman"/>
        </w:rPr>
        <w:br/>
      </w:r>
    </w:p>
    <w:p w14:paraId="105D685E" w14:textId="631C8ADF" w:rsidR="00CD376A" w:rsidRPr="00CD376A" w:rsidRDefault="007E2BA2" w:rsidP="00CD376A">
      <w:pPr>
        <w:pStyle w:val="ListParagraph"/>
        <w:numPr>
          <w:ilvl w:val="0"/>
          <w:numId w:val="3"/>
        </w:numPr>
        <w:tabs>
          <w:tab w:val="num" w:pos="720"/>
        </w:tabs>
        <w:spacing w:after="0" w:line="240" w:lineRule="auto"/>
        <w:ind w:hanging="720"/>
        <w:rPr>
          <w:rFonts w:ascii="Times New Roman" w:eastAsia="Times New Roman" w:hAnsi="Times New Roman" w:cs="Times New Roman"/>
          <w:b/>
          <w:bCs/>
        </w:rPr>
      </w:pPr>
      <w:r>
        <w:rPr>
          <w:rFonts w:ascii="Times New Roman"/>
          <w:b/>
          <w:bCs/>
        </w:rPr>
        <w:t>C&amp;I Report (Dr. Shurbutt)</w:t>
      </w:r>
      <w:r w:rsidR="00D34CA9">
        <w:rPr>
          <w:rFonts w:ascii="Times New Roman"/>
        </w:rPr>
        <w:t>.</w:t>
      </w:r>
      <w:r w:rsidR="00CD376A">
        <w:rPr>
          <w:rFonts w:ascii="Times New Roman"/>
        </w:rPr>
        <w:br/>
      </w:r>
      <w:r w:rsidR="00942E34">
        <w:rPr>
          <w:rFonts w:ascii="Times New Roman" w:eastAsia="Times New Roman" w:hAnsi="Times New Roman" w:cs="Times New Roman"/>
          <w:b/>
          <w:bCs/>
        </w:rPr>
        <w:br/>
      </w:r>
      <w:r w:rsidR="002E4E1C">
        <w:rPr>
          <w:rFonts w:ascii="Times New Roman" w:hAnsi="Times New Roman" w:cs="Times New Roman"/>
          <w:bCs/>
        </w:rPr>
        <w:t>Sylvia</w:t>
      </w:r>
      <w:r w:rsidR="002C6502">
        <w:rPr>
          <w:rFonts w:ascii="Times New Roman" w:hAnsi="Times New Roman" w:cs="Times New Roman"/>
          <w:bCs/>
        </w:rPr>
        <w:t xml:space="preserve"> Shurbutt reported that C&amp;I is processing </w:t>
      </w:r>
      <w:r w:rsidR="002E4E1C">
        <w:rPr>
          <w:rFonts w:ascii="Times New Roman" w:hAnsi="Times New Roman" w:cs="Times New Roman"/>
          <w:bCs/>
        </w:rPr>
        <w:t>proposal</w:t>
      </w:r>
      <w:r w:rsidR="002C6502">
        <w:rPr>
          <w:rFonts w:ascii="Times New Roman" w:hAnsi="Times New Roman" w:cs="Times New Roman"/>
          <w:bCs/>
        </w:rPr>
        <w:t>s and has forwarded one approved proposal to the VPAA.</w:t>
      </w:r>
      <w:r w:rsidR="000B733A">
        <w:rPr>
          <w:rFonts w:ascii="Times New Roman" w:eastAsia="Times New Roman" w:hAnsi="Times New Roman" w:cs="Times New Roman"/>
          <w:b/>
          <w:bCs/>
        </w:rPr>
        <w:br/>
      </w:r>
    </w:p>
    <w:p w14:paraId="16F0D322" w14:textId="33FBC0FB" w:rsidR="00725917" w:rsidRPr="00535C81" w:rsidRDefault="002E4E1C" w:rsidP="00535C81">
      <w:pPr>
        <w:pStyle w:val="ListParagraph"/>
        <w:numPr>
          <w:ilvl w:val="0"/>
          <w:numId w:val="3"/>
        </w:numPr>
        <w:tabs>
          <w:tab w:val="num" w:pos="720"/>
        </w:tabs>
        <w:spacing w:after="0" w:line="240" w:lineRule="auto"/>
        <w:ind w:hanging="720"/>
        <w:rPr>
          <w:b/>
          <w:bCs/>
        </w:rPr>
      </w:pPr>
      <w:r>
        <w:rPr>
          <w:rFonts w:ascii="Times New Roman" w:hAnsi="Times New Roman" w:cs="Times New Roman"/>
          <w:b/>
        </w:rPr>
        <w:t>Assessment</w:t>
      </w:r>
      <w:r w:rsidR="00CD376A" w:rsidRPr="00535C81">
        <w:rPr>
          <w:rFonts w:ascii="Times New Roman" w:hAnsi="Times New Roman" w:cs="Times New Roman"/>
          <w:b/>
        </w:rPr>
        <w:t xml:space="preserve"> subcommittee</w:t>
      </w:r>
      <w:r w:rsidR="006526AF">
        <w:rPr>
          <w:rFonts w:ascii="Times New Roman" w:hAnsi="Times New Roman" w:cs="Times New Roman"/>
        </w:rPr>
        <w:br/>
      </w:r>
      <w:r w:rsidR="006526AF">
        <w:rPr>
          <w:rFonts w:ascii="Times New Roman" w:hAnsi="Times New Roman" w:cs="Times New Roman"/>
        </w:rPr>
        <w:br/>
      </w:r>
      <w:r>
        <w:rPr>
          <w:rFonts w:ascii="Times New Roman" w:hAnsi="Times New Roman" w:cs="Times New Roman"/>
        </w:rPr>
        <w:t>Dawne Burke was chosen to join the Assessment Subcommittee as the School of Education and Professional Studies member.</w:t>
      </w:r>
      <w:r w:rsidR="00FF3D27">
        <w:rPr>
          <w:rFonts w:ascii="Times New Roman" w:hAnsi="Times New Roman" w:cs="Times New Roman"/>
        </w:rPr>
        <w:br/>
      </w:r>
      <w:r w:rsidR="00FF3D27">
        <w:rPr>
          <w:rFonts w:ascii="Times New Roman" w:hAnsi="Times New Roman" w:cs="Times New Roman"/>
        </w:rPr>
        <w:br/>
        <w:t>The current subcommittee membership is as follows:</w:t>
      </w:r>
      <w:r w:rsidR="00FF3D27">
        <w:rPr>
          <w:rFonts w:ascii="Times New Roman" w:hAnsi="Times New Roman" w:cs="Times New Roman"/>
        </w:rPr>
        <w:br/>
      </w:r>
      <w:r w:rsidR="00F618CF">
        <w:rPr>
          <w:rFonts w:ascii="Times New Roman" w:hAnsi="Times New Roman" w:cs="Times New Roman"/>
        </w:rPr>
        <w:t>Laura Renninger</w:t>
      </w:r>
      <w:r w:rsidR="00F618CF">
        <w:rPr>
          <w:rFonts w:ascii="Times New Roman" w:hAnsi="Times New Roman" w:cs="Times New Roman"/>
        </w:rPr>
        <w:t>, chair and Arts and Humanities</w:t>
      </w:r>
      <w:r w:rsidR="00F618CF">
        <w:rPr>
          <w:rFonts w:ascii="Times New Roman" w:hAnsi="Times New Roman" w:cs="Times New Roman"/>
        </w:rPr>
        <w:br/>
      </w:r>
      <w:r w:rsidR="00F618CF">
        <w:rPr>
          <w:rFonts w:ascii="Times New Roman" w:hAnsi="Times New Roman" w:cs="Times New Roman"/>
        </w:rPr>
        <w:t>Stephanie Slocum-Schaffer</w:t>
      </w:r>
      <w:r w:rsidR="00FF3D27">
        <w:rPr>
          <w:rFonts w:ascii="Times New Roman" w:hAnsi="Times New Roman" w:cs="Times New Roman"/>
        </w:rPr>
        <w:t>, Business and Social Sciences</w:t>
      </w:r>
      <w:r w:rsidR="00FF3D27">
        <w:rPr>
          <w:rFonts w:ascii="Times New Roman" w:hAnsi="Times New Roman" w:cs="Times New Roman"/>
        </w:rPr>
        <w:br/>
      </w:r>
      <w:r w:rsidR="00F618CF">
        <w:rPr>
          <w:rFonts w:ascii="Times New Roman" w:hAnsi="Times New Roman" w:cs="Times New Roman"/>
        </w:rPr>
        <w:t>Bob Warburton</w:t>
      </w:r>
      <w:r w:rsidR="00FF3D27">
        <w:rPr>
          <w:rFonts w:ascii="Times New Roman" w:hAnsi="Times New Roman" w:cs="Times New Roman"/>
        </w:rPr>
        <w:t>, Natural Sciences and Mathematics</w:t>
      </w:r>
      <w:r w:rsidR="00FF3D27">
        <w:rPr>
          <w:rFonts w:ascii="Times New Roman" w:hAnsi="Times New Roman" w:cs="Times New Roman"/>
        </w:rPr>
        <w:br/>
        <w:t>Dawne Burke, Education and Professional Studies</w:t>
      </w:r>
      <w:r w:rsidR="002A0C1E">
        <w:rPr>
          <w:rFonts w:ascii="Times New Roman" w:hAnsi="Times New Roman" w:cs="Times New Roman"/>
        </w:rPr>
        <w:br/>
      </w:r>
    </w:p>
    <w:p w14:paraId="3FED04A8" w14:textId="18A3713F" w:rsidR="002E4E1C" w:rsidRDefault="002E4E1C" w:rsidP="00D34CA9">
      <w:pPr>
        <w:pStyle w:val="ListParagraph"/>
        <w:numPr>
          <w:ilvl w:val="0"/>
          <w:numId w:val="3"/>
        </w:numPr>
        <w:tabs>
          <w:tab w:val="num" w:pos="720"/>
        </w:tabs>
        <w:spacing w:after="0" w:line="240" w:lineRule="auto"/>
        <w:ind w:hanging="720"/>
        <w:rPr>
          <w:rFonts w:ascii="Times New Roman" w:eastAsia="Times New Roman" w:hAnsi="Times New Roman" w:cs="Times New Roman"/>
          <w:b/>
        </w:rPr>
      </w:pPr>
      <w:r w:rsidRPr="00535C81">
        <w:rPr>
          <w:rFonts w:ascii="Times New Roman" w:hAnsi="Times New Roman" w:cs="Times New Roman"/>
          <w:b/>
        </w:rPr>
        <w:lastRenderedPageBreak/>
        <w:t>Course substitution subcommittee</w:t>
      </w:r>
      <w:r>
        <w:rPr>
          <w:rFonts w:ascii="Times New Roman" w:hAnsi="Times New Roman" w:cs="Times New Roman"/>
          <w:b/>
        </w:rPr>
        <w:br/>
      </w:r>
      <w:r w:rsidRPr="002E4E1C">
        <w:rPr>
          <w:rFonts w:ascii="Times New Roman" w:hAnsi="Times New Roman" w:cs="Times New Roman"/>
        </w:rPr>
        <w:br/>
      </w:r>
      <w:r w:rsidRPr="002E4E1C">
        <w:rPr>
          <w:rFonts w:ascii="Times New Roman" w:eastAsia="Times New Roman" w:hAnsi="Times New Roman" w:cs="Times New Roman"/>
        </w:rPr>
        <w:t xml:space="preserve">Karen Green reported that the subcommittee is receiving </w:t>
      </w:r>
      <w:r>
        <w:rPr>
          <w:rFonts w:ascii="Times New Roman" w:eastAsia="Times New Roman" w:hAnsi="Times New Roman" w:cs="Times New Roman"/>
        </w:rPr>
        <w:t xml:space="preserve">requests to substitute </w:t>
      </w:r>
      <w:r w:rsidR="002D38FC">
        <w:rPr>
          <w:rFonts w:ascii="Times New Roman" w:eastAsia="Times New Roman" w:hAnsi="Times New Roman" w:cs="Times New Roman"/>
        </w:rPr>
        <w:t>one</w:t>
      </w:r>
      <w:r>
        <w:rPr>
          <w:rFonts w:ascii="Times New Roman" w:eastAsia="Times New Roman" w:hAnsi="Times New Roman" w:cs="Times New Roman"/>
        </w:rPr>
        <w:t xml:space="preserve"> Core course for a Core course specifically required for the student’s major (e.g., a Business student </w:t>
      </w:r>
      <w:r w:rsidR="002D38FC">
        <w:rPr>
          <w:rFonts w:ascii="Times New Roman" w:eastAsia="Times New Roman" w:hAnsi="Times New Roman" w:cs="Times New Roman"/>
        </w:rPr>
        <w:t>might request</w:t>
      </w:r>
      <w:r>
        <w:rPr>
          <w:rFonts w:ascii="Times New Roman" w:eastAsia="Times New Roman" w:hAnsi="Times New Roman" w:cs="Times New Roman"/>
        </w:rPr>
        <w:t xml:space="preserve"> to substitute MATH 108 for MATH 154). </w:t>
      </w:r>
      <w:r w:rsidR="002D38FC">
        <w:rPr>
          <w:rFonts w:ascii="Times New Roman" w:eastAsia="Times New Roman" w:hAnsi="Times New Roman" w:cs="Times New Roman"/>
        </w:rPr>
        <w:t>Because both courses have already been approved to be in the Core and because the requirement is a major requirement rather than a Core requirement, this seems to add an unnecessary step to the petition process. After discussion, the consensus was that if both the required course and the substitute course are already in the Core Curriculum and the major has approved the substitution, the Core Curriculum Course Substitution Subcommittee doesn’t need to review the petition.</w:t>
      </w:r>
      <w:r w:rsidRPr="002E4E1C">
        <w:rPr>
          <w:rFonts w:ascii="Times New Roman" w:eastAsia="Times New Roman" w:hAnsi="Times New Roman" w:cs="Times New Roman"/>
          <w:b/>
        </w:rPr>
        <w:br/>
      </w:r>
    </w:p>
    <w:p w14:paraId="513C4A03" w14:textId="26B745AB" w:rsidR="002D38FC" w:rsidRPr="002D38FC" w:rsidRDefault="002D38FC" w:rsidP="00D34CA9">
      <w:pPr>
        <w:pStyle w:val="ListParagraph"/>
        <w:numPr>
          <w:ilvl w:val="0"/>
          <w:numId w:val="3"/>
        </w:numPr>
        <w:tabs>
          <w:tab w:val="num" w:pos="720"/>
        </w:tabs>
        <w:spacing w:after="0" w:line="240" w:lineRule="auto"/>
        <w:ind w:hanging="720"/>
        <w:rPr>
          <w:rFonts w:ascii="Times New Roman" w:eastAsia="Times New Roman" w:hAnsi="Times New Roman" w:cs="Times New Roman"/>
          <w:b/>
        </w:rPr>
      </w:pPr>
      <w:r>
        <w:rPr>
          <w:rFonts w:ascii="Times New Roman" w:hAnsi="Times New Roman" w:cs="Times New Roman"/>
          <w:b/>
        </w:rPr>
        <w:t>Second Readings</w:t>
      </w:r>
      <w:r>
        <w:rPr>
          <w:rFonts w:ascii="Times New Roman" w:hAnsi="Times New Roman" w:cs="Times New Roman"/>
          <w:b/>
        </w:rPr>
        <w:br/>
      </w:r>
      <w:r w:rsidRPr="002D38FC">
        <w:rPr>
          <w:rFonts w:ascii="Times New Roman" w:hAnsi="Times New Roman" w:cs="Times New Roman"/>
        </w:rPr>
        <w:br/>
      </w:r>
      <w:r>
        <w:rPr>
          <w:rFonts w:ascii="Times New Roman" w:hAnsi="Times New Roman" w:cs="Times New Roman"/>
          <w:b/>
        </w:rPr>
        <w:t>MUSC</w:t>
      </w:r>
      <w:r>
        <w:rPr>
          <w:rFonts w:ascii="Times New Roman" w:hAnsi="Times New Roman" w:cs="Times New Roman"/>
          <w:b/>
        </w:rPr>
        <w:br/>
      </w:r>
      <w:r>
        <w:rPr>
          <w:rFonts w:ascii="Times New Roman" w:hAnsi="Times New Roman" w:cs="Times New Roman"/>
          <w:b/>
        </w:rPr>
        <w:br/>
      </w:r>
      <w:r>
        <w:rPr>
          <w:rFonts w:ascii="Times New Roman" w:hAnsi="Times New Roman" w:cs="Times New Roman"/>
        </w:rPr>
        <w:t>Laura Renninger presented proposals to add MUSC 311 to Tier 2 as a Writing in the Major course and to delete MUSC 310 (the previous WM course) from the Core Curriculum. A motion was made and seconded to approve the proposals. After a brief discussion in which the C&amp;I Chair confirmed that these proposals do not need to go to C&amp;I</w:t>
      </w:r>
      <w:r w:rsidR="000E74A2">
        <w:rPr>
          <w:rFonts w:ascii="Times New Roman" w:hAnsi="Times New Roman" w:cs="Times New Roman"/>
        </w:rPr>
        <w:t>, the motion passed (vote: 14 for, 0 against).</w:t>
      </w:r>
      <w:r w:rsidRPr="002D38FC">
        <w:rPr>
          <w:rFonts w:ascii="Times New Roman" w:eastAsia="Times New Roman" w:hAnsi="Times New Roman" w:cs="Times New Roman"/>
          <w:b/>
        </w:rPr>
        <w:br/>
      </w:r>
    </w:p>
    <w:p w14:paraId="040CCF82" w14:textId="32A20D02" w:rsidR="000E74A2" w:rsidRDefault="00543B91" w:rsidP="00D34CA9">
      <w:pPr>
        <w:pStyle w:val="ListParagraph"/>
        <w:numPr>
          <w:ilvl w:val="0"/>
          <w:numId w:val="3"/>
        </w:numPr>
        <w:tabs>
          <w:tab w:val="num" w:pos="720"/>
        </w:tabs>
        <w:spacing w:after="0" w:line="240" w:lineRule="auto"/>
        <w:ind w:hanging="720"/>
        <w:rPr>
          <w:rFonts w:ascii="Times New Roman" w:eastAsia="Times New Roman" w:hAnsi="Times New Roman" w:cs="Times New Roman"/>
          <w:b/>
        </w:rPr>
      </w:pPr>
      <w:r w:rsidRPr="00543B91">
        <w:rPr>
          <w:rFonts w:ascii="Times New Roman" w:eastAsia="Times New Roman" w:hAnsi="Times New Roman" w:cs="Times New Roman"/>
          <w:b/>
        </w:rPr>
        <w:t>First readings</w:t>
      </w:r>
      <w:r w:rsidR="00535C81">
        <w:rPr>
          <w:rFonts w:ascii="Times New Roman" w:eastAsia="Times New Roman" w:hAnsi="Times New Roman" w:cs="Times New Roman"/>
          <w:b/>
        </w:rPr>
        <w:br/>
      </w:r>
      <w:r w:rsidR="00CD376A">
        <w:rPr>
          <w:rFonts w:ascii="Times New Roman" w:eastAsia="Times New Roman" w:hAnsi="Times New Roman" w:cs="Times New Roman"/>
          <w:b/>
        </w:rPr>
        <w:br/>
      </w:r>
      <w:r w:rsidR="000E74A2" w:rsidRPr="000E74A2">
        <w:rPr>
          <w:rFonts w:ascii="Times New Roman" w:hAnsi="Times New Roman" w:cs="Times New Roman"/>
          <w:b/>
        </w:rPr>
        <w:t>APST</w:t>
      </w:r>
      <w:r w:rsidR="002A0C1E" w:rsidRPr="000E74A2">
        <w:rPr>
          <w:rFonts w:ascii="Times New Roman" w:hAnsi="Times New Roman" w:cs="Times New Roman"/>
          <w:b/>
        </w:rPr>
        <w:br/>
      </w:r>
      <w:r w:rsidR="002A0C1E">
        <w:rPr>
          <w:rFonts w:ascii="Times New Roman" w:hAnsi="Times New Roman" w:cs="Times New Roman"/>
        </w:rPr>
        <w:br/>
      </w:r>
      <w:r w:rsidR="000E74A2">
        <w:rPr>
          <w:rFonts w:ascii="Times New Roman" w:hAnsi="Times New Roman" w:cs="Times New Roman"/>
        </w:rPr>
        <w:t>Sylvia Shurbutt presented a proposal to add APST 358 as a Tier II Humanities option.</w:t>
      </w:r>
      <w:r w:rsidR="002A0C1E">
        <w:rPr>
          <w:rFonts w:ascii="Times New Roman" w:hAnsi="Times New Roman" w:cs="Times New Roman"/>
        </w:rPr>
        <w:br/>
      </w:r>
      <w:r w:rsidR="000E74A2">
        <w:rPr>
          <w:rFonts w:ascii="Times New Roman" w:eastAsia="Times New Roman" w:hAnsi="Times New Roman" w:cs="Times New Roman"/>
          <w:b/>
        </w:rPr>
        <w:br/>
        <w:t>NURS</w:t>
      </w:r>
      <w:r w:rsidR="000E74A2">
        <w:rPr>
          <w:rFonts w:ascii="Times New Roman" w:eastAsia="Times New Roman" w:hAnsi="Times New Roman" w:cs="Times New Roman"/>
          <w:b/>
        </w:rPr>
        <w:br/>
      </w:r>
      <w:r w:rsidR="000E74A2">
        <w:rPr>
          <w:rFonts w:ascii="Times New Roman" w:eastAsia="Times New Roman" w:hAnsi="Times New Roman" w:cs="Times New Roman"/>
          <w:b/>
        </w:rPr>
        <w:br/>
      </w:r>
      <w:r w:rsidR="000E74A2" w:rsidRPr="000E74A2">
        <w:rPr>
          <w:rFonts w:ascii="Times New Roman" w:eastAsia="Times New Roman" w:hAnsi="Times New Roman" w:cs="Times New Roman"/>
        </w:rPr>
        <w:t xml:space="preserve">Laura Clayton presented a proposal to delete </w:t>
      </w:r>
      <w:r w:rsidR="00E55B04">
        <w:rPr>
          <w:rFonts w:ascii="Times New Roman" w:eastAsia="Times New Roman" w:hAnsi="Times New Roman" w:cs="Times New Roman"/>
        </w:rPr>
        <w:t>NUPR</w:t>
      </w:r>
      <w:r w:rsidR="000E74A2" w:rsidRPr="000E74A2">
        <w:rPr>
          <w:rFonts w:ascii="Times New Roman" w:eastAsia="Times New Roman" w:hAnsi="Times New Roman" w:cs="Times New Roman"/>
        </w:rPr>
        <w:t xml:space="preserve"> 100, a FYEX option, from the </w:t>
      </w:r>
      <w:r w:rsidR="000E74A2">
        <w:rPr>
          <w:rFonts w:ascii="Times New Roman" w:eastAsia="Times New Roman" w:hAnsi="Times New Roman" w:cs="Times New Roman"/>
        </w:rPr>
        <w:t xml:space="preserve">Core Curriculum as the course is no longer offered. A motion was made, seconded, and passed to waive the requirement for a second reading. The proposal to delete </w:t>
      </w:r>
      <w:r w:rsidR="00E55B04">
        <w:rPr>
          <w:rFonts w:ascii="Times New Roman" w:eastAsia="Times New Roman" w:hAnsi="Times New Roman" w:cs="Times New Roman"/>
        </w:rPr>
        <w:t>NUPR</w:t>
      </w:r>
      <w:bookmarkStart w:id="0" w:name="_GoBack"/>
      <w:bookmarkEnd w:id="0"/>
      <w:r w:rsidR="000E74A2">
        <w:rPr>
          <w:rFonts w:ascii="Times New Roman" w:eastAsia="Times New Roman" w:hAnsi="Times New Roman" w:cs="Times New Roman"/>
        </w:rPr>
        <w:t xml:space="preserve"> 100 was approved (vote: 14 for, 0 against).</w:t>
      </w:r>
      <w:r w:rsidR="000E74A2" w:rsidRPr="000E74A2">
        <w:rPr>
          <w:rFonts w:ascii="Times New Roman" w:eastAsia="Times New Roman" w:hAnsi="Times New Roman" w:cs="Times New Roman"/>
          <w:b/>
        </w:rPr>
        <w:br/>
      </w:r>
      <w:r w:rsidR="000E74A2">
        <w:rPr>
          <w:rFonts w:ascii="Times New Roman" w:eastAsia="Times New Roman" w:hAnsi="Times New Roman" w:cs="Times New Roman"/>
          <w:b/>
        </w:rPr>
        <w:br/>
      </w:r>
      <w:r w:rsidR="0007114D">
        <w:rPr>
          <w:rFonts w:ascii="Times New Roman" w:eastAsia="Times New Roman" w:hAnsi="Times New Roman" w:cs="Times New Roman"/>
          <w:b/>
        </w:rPr>
        <w:t>PSYC</w:t>
      </w:r>
      <w:r w:rsidR="000E74A2">
        <w:rPr>
          <w:rFonts w:ascii="Times New Roman" w:eastAsia="Times New Roman" w:hAnsi="Times New Roman" w:cs="Times New Roman"/>
          <w:b/>
        </w:rPr>
        <w:br/>
      </w:r>
      <w:r w:rsidR="000E74A2">
        <w:rPr>
          <w:rFonts w:ascii="Times New Roman" w:eastAsia="Times New Roman" w:hAnsi="Times New Roman" w:cs="Times New Roman"/>
          <w:b/>
        </w:rPr>
        <w:br/>
      </w:r>
      <w:r w:rsidR="0007114D" w:rsidRPr="0007114D">
        <w:rPr>
          <w:rFonts w:ascii="Times New Roman" w:eastAsia="Times New Roman" w:hAnsi="Times New Roman" w:cs="Times New Roman"/>
        </w:rPr>
        <w:t xml:space="preserve">Larry Daily presented a proposal to change the prerequisite on PSYC 484, a Tier II Writing in the Major course, to reflect the addition of labs to the department’s Group I Restricted Electives. </w:t>
      </w:r>
      <w:r w:rsidR="0007114D">
        <w:rPr>
          <w:rFonts w:ascii="Times New Roman" w:eastAsia="Times New Roman" w:hAnsi="Times New Roman" w:cs="Times New Roman"/>
        </w:rPr>
        <w:t>A motion was made, seconded, and passed to waive the requirement for a second reading. The proposal to change the prerequisite on PSYC 484 was approved (vote: 14 for, 0 against).</w:t>
      </w:r>
      <w:r w:rsidR="000E74A2" w:rsidRPr="0007114D">
        <w:rPr>
          <w:rFonts w:ascii="Times New Roman" w:eastAsia="Times New Roman" w:hAnsi="Times New Roman" w:cs="Times New Roman"/>
        </w:rPr>
        <w:br/>
      </w:r>
    </w:p>
    <w:p w14:paraId="0B63F1DE" w14:textId="267512BC" w:rsidR="00543B91" w:rsidRPr="0007114D" w:rsidRDefault="0007114D" w:rsidP="00D34CA9">
      <w:pPr>
        <w:pStyle w:val="ListParagraph"/>
        <w:numPr>
          <w:ilvl w:val="0"/>
          <w:numId w:val="3"/>
        </w:numPr>
        <w:tabs>
          <w:tab w:val="num" w:pos="720"/>
        </w:tabs>
        <w:spacing w:after="0" w:line="240" w:lineRule="auto"/>
        <w:ind w:hanging="720"/>
        <w:rPr>
          <w:rFonts w:ascii="Times New Roman" w:hAnsi="Times New Roman" w:cs="Times New Roman"/>
          <w:b/>
        </w:rPr>
      </w:pPr>
      <w:r>
        <w:rPr>
          <w:rFonts w:ascii="Times New Roman" w:eastAsia="Times New Roman" w:hAnsi="Times New Roman" w:cs="Times New Roman"/>
          <w:b/>
        </w:rPr>
        <w:t>Core Clean-up</w:t>
      </w:r>
      <w:r>
        <w:rPr>
          <w:rFonts w:ascii="Times New Roman" w:eastAsia="Times New Roman" w:hAnsi="Times New Roman" w:cs="Times New Roman"/>
          <w:b/>
        </w:rPr>
        <w:br/>
      </w:r>
      <w:r w:rsidRPr="0007114D">
        <w:rPr>
          <w:rFonts w:ascii="Times New Roman" w:eastAsia="Times New Roman" w:hAnsi="Times New Roman" w:cs="Times New Roman"/>
        </w:rPr>
        <w:br/>
      </w:r>
      <w:r w:rsidR="00052FB7">
        <w:rPr>
          <w:rFonts w:ascii="Times New Roman" w:hAnsi="Times New Roman" w:cs="Times New Roman"/>
        </w:rPr>
        <w:t>The Chair pointed out that the listing of Core classes still includes courses that are required but are no longer being offered (e.g, BIOL 150, ENVS 101). He requested that departments review their courses in the Core and consider removing courses that are longer being offered.</w:t>
      </w:r>
      <w:r w:rsidR="00C011D6" w:rsidRPr="0007114D">
        <w:rPr>
          <w:rFonts w:ascii="Times New Roman" w:hAnsi="Times New Roman" w:cs="Times New Roman"/>
          <w:b/>
        </w:rPr>
        <w:br/>
      </w:r>
    </w:p>
    <w:p w14:paraId="08625E5F" w14:textId="69BC4ACE" w:rsidR="00CD376A" w:rsidRPr="00250C01" w:rsidRDefault="00052FB7" w:rsidP="00250C01">
      <w:pPr>
        <w:pStyle w:val="ListParagraph"/>
        <w:numPr>
          <w:ilvl w:val="0"/>
          <w:numId w:val="3"/>
        </w:numPr>
        <w:tabs>
          <w:tab w:val="num" w:pos="720"/>
        </w:tabs>
        <w:spacing w:after="0" w:line="240" w:lineRule="auto"/>
        <w:ind w:hanging="720"/>
        <w:rPr>
          <w:rFonts w:ascii="Times New Roman" w:eastAsia="Times New Roman" w:hAnsi="Times New Roman" w:cs="Times New Roman"/>
          <w:b/>
        </w:rPr>
      </w:pPr>
      <w:r>
        <w:rPr>
          <w:rFonts w:ascii="Times New Roman" w:hAnsi="Times New Roman" w:cs="Times New Roman"/>
          <w:b/>
        </w:rPr>
        <w:t>Other Business</w:t>
      </w:r>
      <w:r w:rsidR="00CD376A">
        <w:rPr>
          <w:rFonts w:ascii="Times New Roman" w:hAnsi="Times New Roman" w:cs="Times New Roman"/>
          <w:b/>
        </w:rPr>
        <w:br/>
      </w:r>
      <w:r w:rsidR="00CD376A">
        <w:rPr>
          <w:rFonts w:ascii="Times New Roman" w:hAnsi="Times New Roman" w:cs="Times New Roman"/>
          <w:b/>
        </w:rPr>
        <w:br/>
      </w:r>
      <w:r w:rsidR="008F387F">
        <w:rPr>
          <w:rFonts w:ascii="Times New Roman" w:hAnsi="Times New Roman" w:cs="Times New Roman"/>
        </w:rPr>
        <w:t xml:space="preserve">Larry Daily asked for a discussion of proposed changes to the sections of the Faculty Senate Bylaws that describe the Admissions and Credits Committee, the Curriculum and Instructions </w:t>
      </w:r>
      <w:r w:rsidR="008F387F">
        <w:rPr>
          <w:rFonts w:ascii="Times New Roman" w:hAnsi="Times New Roman" w:cs="Times New Roman"/>
        </w:rPr>
        <w:lastRenderedPageBreak/>
        <w:t xml:space="preserve">Committee, and the Core Curriculum Committee. The change of concern is the insertion into each committee description of the following language: </w:t>
      </w:r>
      <w:r w:rsidR="008F387F" w:rsidRPr="00944D41">
        <w:rPr>
          <w:rFonts w:ascii="Times New Roman" w:hAnsi="Times New Roman" w:cs="Times New Roman"/>
          <w:i/>
        </w:rPr>
        <w:t>Policies and issues that affect the University as a whole shall be forwarded to the Faculty Senate for approval or endorsement</w:t>
      </w:r>
      <w:r w:rsidR="008F387F" w:rsidRPr="00944D41">
        <w:rPr>
          <w:rFonts w:ascii="Times New Roman" w:hAnsi="Times New Roman" w:cs="Times New Roman"/>
        </w:rPr>
        <w:t>.</w:t>
      </w:r>
      <w:r w:rsidR="008F387F">
        <w:rPr>
          <w:rFonts w:ascii="Times New Roman" w:hAnsi="Times New Roman" w:cs="Times New Roman"/>
        </w:rPr>
        <w:t xml:space="preserve"> The consensus was that Core Curriculum Committee members were uncomfortable with the proposed wording and would need clarification and examples of what types of things would be required to go to Senate and the consequences if the Senate were to disapprove something that was approved by the CCC.</w:t>
      </w:r>
      <w:r w:rsidR="00250C01">
        <w:rPr>
          <w:rFonts w:ascii="Times New Roman" w:hAnsi="Times New Roman" w:cs="Times New Roman"/>
        </w:rPr>
        <w:br/>
      </w:r>
      <w:r w:rsidR="002A0C1E" w:rsidRPr="00250C01">
        <w:rPr>
          <w:rFonts w:ascii="Times New Roman" w:hAnsi="Times New Roman" w:cs="Times New Roman"/>
        </w:rPr>
        <w:br/>
      </w:r>
    </w:p>
    <w:p w14:paraId="29EC89AE" w14:textId="5A8DCCD8" w:rsidR="001E30CD" w:rsidRDefault="007E2BA2">
      <w:pPr>
        <w:pStyle w:val="Body"/>
        <w:spacing w:after="0" w:line="240" w:lineRule="auto"/>
        <w:rPr>
          <w:rFonts w:ascii="Times New Roman" w:eastAsia="Times New Roman" w:hAnsi="Times New Roman" w:cs="Times New Roman"/>
        </w:rPr>
      </w:pPr>
      <w:r>
        <w:rPr>
          <w:rFonts w:ascii="Times New Roman"/>
        </w:rPr>
        <w:t xml:space="preserve">Meeting adjourned at </w:t>
      </w:r>
      <w:r w:rsidR="00DC32FB">
        <w:rPr>
          <w:rFonts w:ascii="Times New Roman"/>
        </w:rPr>
        <w:t>5:</w:t>
      </w:r>
      <w:r w:rsidR="000E74A2">
        <w:rPr>
          <w:rFonts w:ascii="Times New Roman"/>
        </w:rPr>
        <w:t>05</w:t>
      </w:r>
      <w:r>
        <w:rPr>
          <w:rFonts w:ascii="Times New Roman"/>
        </w:rPr>
        <w:t xml:space="preserve"> p.m.</w:t>
      </w:r>
    </w:p>
    <w:p w14:paraId="726A9D11" w14:textId="313D53AC" w:rsidR="001E30CD" w:rsidRDefault="007E2BA2">
      <w:pPr>
        <w:pStyle w:val="Body"/>
        <w:spacing w:after="0" w:line="240" w:lineRule="auto"/>
      </w:pPr>
      <w:r>
        <w:rPr>
          <w:rFonts w:ascii="Times New Roman"/>
        </w:rPr>
        <w:t>Respectfully submitted by</w:t>
      </w:r>
      <w:r w:rsidR="00FB20D7">
        <w:rPr>
          <w:rFonts w:ascii="Times New Roman"/>
        </w:rPr>
        <w:t xml:space="preserve">: </w:t>
      </w:r>
      <w:r w:rsidR="00DC32FB">
        <w:rPr>
          <w:rFonts w:ascii="Times New Roman"/>
        </w:rPr>
        <w:t>Larry Z. Daily</w:t>
      </w:r>
    </w:p>
    <w:sectPr w:rsidR="001E30CD">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C293C7" w14:textId="77777777" w:rsidR="00A21477" w:rsidRDefault="00A21477">
      <w:r>
        <w:separator/>
      </w:r>
    </w:p>
  </w:endnote>
  <w:endnote w:type="continuationSeparator" w:id="0">
    <w:p w14:paraId="1DC04409" w14:textId="77777777" w:rsidR="00A21477" w:rsidRDefault="00A21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40811" w14:textId="77777777" w:rsidR="006526AF" w:rsidRDefault="006526AF">
    <w:pPr>
      <w:pStyle w:val="Footer"/>
      <w:tabs>
        <w:tab w:val="clear" w:pos="9360"/>
        <w:tab w:val="right" w:pos="9340"/>
      </w:tabs>
      <w:jc w:val="right"/>
    </w:pPr>
    <w:r>
      <w:rPr>
        <w:rFonts w:ascii="Times New Roman" w:eastAsia="Times New Roman" w:hAnsi="Times New Roman" w:cs="Times New Roman"/>
        <w:b/>
        <w:bCs/>
        <w:sz w:val="20"/>
        <w:szCs w:val="20"/>
      </w:rPr>
      <w:fldChar w:fldCharType="begin"/>
    </w:r>
    <w:r>
      <w:rPr>
        <w:rFonts w:ascii="Times New Roman" w:eastAsia="Times New Roman" w:hAnsi="Times New Roman" w:cs="Times New Roman"/>
        <w:b/>
        <w:bCs/>
        <w:sz w:val="20"/>
        <w:szCs w:val="20"/>
      </w:rPr>
      <w:instrText xml:space="preserve"> PAGE </w:instrText>
    </w:r>
    <w:r>
      <w:rPr>
        <w:rFonts w:ascii="Times New Roman" w:eastAsia="Times New Roman" w:hAnsi="Times New Roman" w:cs="Times New Roman"/>
        <w:b/>
        <w:bCs/>
        <w:sz w:val="20"/>
        <w:szCs w:val="20"/>
      </w:rPr>
      <w:fldChar w:fldCharType="separate"/>
    </w:r>
    <w:r w:rsidR="00E55B04">
      <w:rPr>
        <w:rFonts w:ascii="Times New Roman" w:eastAsia="Times New Roman" w:hAnsi="Times New Roman" w:cs="Times New Roman"/>
        <w:b/>
        <w:bCs/>
        <w:noProof/>
        <w:sz w:val="20"/>
        <w:szCs w:val="20"/>
      </w:rPr>
      <w:t>2</w:t>
    </w:r>
    <w:r>
      <w:rPr>
        <w:rFonts w:ascii="Times New Roman" w:eastAsia="Times New Roman" w:hAnsi="Times New Roman" w:cs="Times New Roman"/>
        <w:b/>
        <w:bCs/>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45CBDA" w14:textId="77777777" w:rsidR="00A21477" w:rsidRDefault="00A21477">
      <w:r>
        <w:separator/>
      </w:r>
    </w:p>
  </w:footnote>
  <w:footnote w:type="continuationSeparator" w:id="0">
    <w:p w14:paraId="6470A2E0" w14:textId="77777777" w:rsidR="00A21477" w:rsidRDefault="00A2147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0B4D1" w14:textId="5CF59817" w:rsidR="006526AF" w:rsidRDefault="006526AF">
    <w:pPr>
      <w:pStyle w:val="Header"/>
      <w:tabs>
        <w:tab w:val="clear" w:pos="9360"/>
        <w:tab w:val="right" w:pos="9340"/>
      </w:tabs>
    </w:pPr>
    <w:r>
      <w:rPr>
        <w:rFonts w:ascii="Times New Roman"/>
      </w:rPr>
      <w:t>Academic Year 2015</w:t>
    </w:r>
    <w:r>
      <w:rPr>
        <w:rFonts w:hAnsi="Times New Roman"/>
      </w:rPr>
      <w:t>–</w:t>
    </w:r>
    <w:r>
      <w:rPr>
        <w:rFonts w:ascii="Times New Roman"/>
      </w:rPr>
      <w:t>2016 // Core Curriculum Committee Meeting Minutes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E7B5E"/>
    <w:multiLevelType w:val="multilevel"/>
    <w:tmpl w:val="416890A6"/>
    <w:lvl w:ilvl="0">
      <w:start w:val="1"/>
      <w:numFmt w:val="upp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
    <w:nsid w:val="5CB54518"/>
    <w:multiLevelType w:val="multilevel"/>
    <w:tmpl w:val="C034187C"/>
    <w:lvl w:ilvl="0">
      <w:start w:val="1"/>
      <w:numFmt w:val="upperRoman"/>
      <w:lvlText w:val="%1."/>
      <w:lvlJc w:val="left"/>
      <w:rPr>
        <w:b/>
        <w:bCs/>
        <w:position w:val="0"/>
      </w:rPr>
    </w:lvl>
    <w:lvl w:ilvl="1">
      <w:start w:val="1"/>
      <w:numFmt w:val="lowerLetter"/>
      <w:lvlText w:val="%2."/>
      <w:lvlJc w:val="left"/>
      <w:rPr>
        <w:b/>
        <w:bCs/>
        <w:position w:val="0"/>
      </w:rPr>
    </w:lvl>
    <w:lvl w:ilvl="2">
      <w:start w:val="1"/>
      <w:numFmt w:val="lowerRoman"/>
      <w:lvlText w:val="%3."/>
      <w:lvlJc w:val="left"/>
      <w:rPr>
        <w:b/>
        <w:bCs/>
        <w:position w:val="0"/>
      </w:rPr>
    </w:lvl>
    <w:lvl w:ilvl="3">
      <w:start w:val="1"/>
      <w:numFmt w:val="decimal"/>
      <w:lvlText w:val="%4."/>
      <w:lvlJc w:val="left"/>
      <w:rPr>
        <w:b/>
        <w:bCs/>
        <w:position w:val="0"/>
      </w:rPr>
    </w:lvl>
    <w:lvl w:ilvl="4">
      <w:start w:val="1"/>
      <w:numFmt w:val="lowerLetter"/>
      <w:lvlText w:val="%5."/>
      <w:lvlJc w:val="left"/>
      <w:rPr>
        <w:b/>
        <w:bCs/>
        <w:position w:val="0"/>
      </w:rPr>
    </w:lvl>
    <w:lvl w:ilvl="5">
      <w:start w:val="1"/>
      <w:numFmt w:val="lowerRoman"/>
      <w:lvlText w:val="%6."/>
      <w:lvlJc w:val="left"/>
      <w:rPr>
        <w:b/>
        <w:bCs/>
        <w:position w:val="0"/>
      </w:rPr>
    </w:lvl>
    <w:lvl w:ilvl="6">
      <w:start w:val="1"/>
      <w:numFmt w:val="decimal"/>
      <w:lvlText w:val="%7."/>
      <w:lvlJc w:val="left"/>
      <w:rPr>
        <w:b/>
        <w:bCs/>
        <w:position w:val="0"/>
      </w:rPr>
    </w:lvl>
    <w:lvl w:ilvl="7">
      <w:start w:val="1"/>
      <w:numFmt w:val="lowerLetter"/>
      <w:lvlText w:val="%8."/>
      <w:lvlJc w:val="left"/>
      <w:rPr>
        <w:b/>
        <w:bCs/>
        <w:position w:val="0"/>
      </w:rPr>
    </w:lvl>
    <w:lvl w:ilvl="8">
      <w:start w:val="1"/>
      <w:numFmt w:val="lowerRoman"/>
      <w:lvlText w:val="%9."/>
      <w:lvlJc w:val="left"/>
      <w:rPr>
        <w:b/>
        <w:bCs/>
        <w:position w:val="0"/>
      </w:rPr>
    </w:lvl>
  </w:abstractNum>
  <w:abstractNum w:abstractNumId="2">
    <w:nsid w:val="5DB24F6C"/>
    <w:multiLevelType w:val="multilevel"/>
    <w:tmpl w:val="3854723A"/>
    <w:styleLink w:val="List0"/>
    <w:lvl w:ilvl="0">
      <w:start w:val="1"/>
      <w:numFmt w:val="upperRoman"/>
      <w:lvlText w:val="%1."/>
      <w:lvlJc w:val="left"/>
      <w:rPr>
        <w:b/>
        <w:bCs/>
        <w:position w:val="0"/>
      </w:rPr>
    </w:lvl>
    <w:lvl w:ilvl="1">
      <w:start w:val="1"/>
      <w:numFmt w:val="lowerLetter"/>
      <w:lvlText w:val="%2."/>
      <w:lvlJc w:val="left"/>
      <w:rPr>
        <w:b/>
        <w:bCs/>
        <w:position w:val="0"/>
      </w:rPr>
    </w:lvl>
    <w:lvl w:ilvl="2">
      <w:start w:val="1"/>
      <w:numFmt w:val="lowerRoman"/>
      <w:lvlText w:val="%3."/>
      <w:lvlJc w:val="left"/>
      <w:rPr>
        <w:b/>
        <w:bCs/>
        <w:position w:val="0"/>
      </w:rPr>
    </w:lvl>
    <w:lvl w:ilvl="3">
      <w:start w:val="1"/>
      <w:numFmt w:val="decimal"/>
      <w:lvlText w:val="%4."/>
      <w:lvlJc w:val="left"/>
      <w:rPr>
        <w:b/>
        <w:bCs/>
        <w:position w:val="0"/>
      </w:rPr>
    </w:lvl>
    <w:lvl w:ilvl="4">
      <w:start w:val="1"/>
      <w:numFmt w:val="lowerLetter"/>
      <w:lvlText w:val="%5."/>
      <w:lvlJc w:val="left"/>
      <w:rPr>
        <w:b/>
        <w:bCs/>
        <w:position w:val="0"/>
      </w:rPr>
    </w:lvl>
    <w:lvl w:ilvl="5">
      <w:start w:val="1"/>
      <w:numFmt w:val="lowerRoman"/>
      <w:lvlText w:val="%6."/>
      <w:lvlJc w:val="left"/>
      <w:rPr>
        <w:b/>
        <w:bCs/>
        <w:position w:val="0"/>
      </w:rPr>
    </w:lvl>
    <w:lvl w:ilvl="6">
      <w:start w:val="1"/>
      <w:numFmt w:val="decimal"/>
      <w:lvlText w:val="%7."/>
      <w:lvlJc w:val="left"/>
      <w:rPr>
        <w:b/>
        <w:bCs/>
        <w:position w:val="0"/>
      </w:rPr>
    </w:lvl>
    <w:lvl w:ilvl="7">
      <w:start w:val="1"/>
      <w:numFmt w:val="lowerLetter"/>
      <w:lvlText w:val="%8."/>
      <w:lvlJc w:val="left"/>
      <w:rPr>
        <w:b/>
        <w:bCs/>
        <w:position w:val="0"/>
      </w:rPr>
    </w:lvl>
    <w:lvl w:ilvl="8">
      <w:start w:val="1"/>
      <w:numFmt w:val="lowerRoman"/>
      <w:lvlText w:val="%9."/>
      <w:lvlJc w:val="left"/>
      <w:rPr>
        <w:b/>
        <w:bCs/>
        <w:position w:val="0"/>
      </w:rPr>
    </w:lvl>
  </w:abstractNum>
  <w:abstractNum w:abstractNumId="3">
    <w:nsid w:val="65054046"/>
    <w:multiLevelType w:val="hybridMultilevel"/>
    <w:tmpl w:val="995A8D8E"/>
    <w:lvl w:ilvl="0" w:tplc="B3AC4CA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lvlOverride w:ilvl="0">
      <w:lvl w:ilvl="0">
        <w:start w:val="1"/>
        <w:numFmt w:val="upperRoman"/>
        <w:lvlText w:val="%1."/>
        <w:lvlJc w:val="left"/>
        <w:rPr>
          <w:rFonts w:ascii="Times New Roman" w:hAnsi="Times New Roman" w:cs="Times New Roman" w:hint="default"/>
          <w:b/>
          <w:bCs/>
          <w:position w:val="0"/>
        </w:rPr>
      </w:lvl>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E30CD"/>
    <w:rsid w:val="00007DBE"/>
    <w:rsid w:val="0004233D"/>
    <w:rsid w:val="00052FB7"/>
    <w:rsid w:val="0007114D"/>
    <w:rsid w:val="000B733A"/>
    <w:rsid w:val="000E74A2"/>
    <w:rsid w:val="001349BA"/>
    <w:rsid w:val="001722F1"/>
    <w:rsid w:val="00187651"/>
    <w:rsid w:val="00190EEB"/>
    <w:rsid w:val="001B7331"/>
    <w:rsid w:val="001C2648"/>
    <w:rsid w:val="001D4252"/>
    <w:rsid w:val="001E30CD"/>
    <w:rsid w:val="00250C01"/>
    <w:rsid w:val="002A0C1E"/>
    <w:rsid w:val="002C6502"/>
    <w:rsid w:val="002D38FC"/>
    <w:rsid w:val="002E4E1C"/>
    <w:rsid w:val="002F5B12"/>
    <w:rsid w:val="00361835"/>
    <w:rsid w:val="003B76B5"/>
    <w:rsid w:val="003C7929"/>
    <w:rsid w:val="003E3668"/>
    <w:rsid w:val="00484674"/>
    <w:rsid w:val="00485349"/>
    <w:rsid w:val="004A1D45"/>
    <w:rsid w:val="005004FF"/>
    <w:rsid w:val="00535C81"/>
    <w:rsid w:val="00543B91"/>
    <w:rsid w:val="00583FA7"/>
    <w:rsid w:val="0059625C"/>
    <w:rsid w:val="00647D96"/>
    <w:rsid w:val="006526AF"/>
    <w:rsid w:val="0066740C"/>
    <w:rsid w:val="006D64B8"/>
    <w:rsid w:val="00725917"/>
    <w:rsid w:val="00790135"/>
    <w:rsid w:val="007E2BA2"/>
    <w:rsid w:val="008F387F"/>
    <w:rsid w:val="00942E34"/>
    <w:rsid w:val="009815EC"/>
    <w:rsid w:val="009C5D47"/>
    <w:rsid w:val="00A21477"/>
    <w:rsid w:val="00A544A3"/>
    <w:rsid w:val="00A55577"/>
    <w:rsid w:val="00A85B23"/>
    <w:rsid w:val="00B14444"/>
    <w:rsid w:val="00BE7F6B"/>
    <w:rsid w:val="00BF02C5"/>
    <w:rsid w:val="00BF2C44"/>
    <w:rsid w:val="00C011D6"/>
    <w:rsid w:val="00C227EA"/>
    <w:rsid w:val="00CD376A"/>
    <w:rsid w:val="00CD618E"/>
    <w:rsid w:val="00D34CA9"/>
    <w:rsid w:val="00D73269"/>
    <w:rsid w:val="00D96F8F"/>
    <w:rsid w:val="00D9729D"/>
    <w:rsid w:val="00DB08CA"/>
    <w:rsid w:val="00DC32FB"/>
    <w:rsid w:val="00E35499"/>
    <w:rsid w:val="00E55B04"/>
    <w:rsid w:val="00E644FC"/>
    <w:rsid w:val="00EB4CCD"/>
    <w:rsid w:val="00F618CF"/>
    <w:rsid w:val="00F6549F"/>
    <w:rsid w:val="00F969F9"/>
    <w:rsid w:val="00FB0EBC"/>
    <w:rsid w:val="00FB20D7"/>
    <w:rsid w:val="00FD50B5"/>
    <w:rsid w:val="00FF3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019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styleId="BodyText">
    <w:name w:val="Body Text"/>
    <w:pPr>
      <w:jc w:val="both"/>
    </w:pPr>
    <w:rPr>
      <w:rFonts w:eastAsia="Times New Roman"/>
      <w:color w:val="000000"/>
      <w:sz w:val="24"/>
      <w:szCs w:val="24"/>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5"/>
      </w:numPr>
    </w:pPr>
  </w:style>
  <w:style w:type="numbering" w:customStyle="1" w:styleId="ImportedStyle1">
    <w:name w:val="Imported Style 1"/>
  </w:style>
  <w:style w:type="character" w:styleId="CommentReference">
    <w:name w:val="annotation reference"/>
    <w:basedOn w:val="DefaultParagraphFont"/>
    <w:uiPriority w:val="99"/>
    <w:semiHidden/>
    <w:unhideWhenUsed/>
    <w:rsid w:val="001722F1"/>
    <w:rPr>
      <w:sz w:val="18"/>
      <w:szCs w:val="18"/>
    </w:rPr>
  </w:style>
  <w:style w:type="paragraph" w:styleId="CommentText">
    <w:name w:val="annotation text"/>
    <w:basedOn w:val="Normal"/>
    <w:link w:val="CommentTextChar"/>
    <w:uiPriority w:val="99"/>
    <w:semiHidden/>
    <w:unhideWhenUsed/>
    <w:rsid w:val="001722F1"/>
  </w:style>
  <w:style w:type="character" w:customStyle="1" w:styleId="CommentTextChar">
    <w:name w:val="Comment Text Char"/>
    <w:basedOn w:val="DefaultParagraphFont"/>
    <w:link w:val="CommentText"/>
    <w:uiPriority w:val="99"/>
    <w:semiHidden/>
    <w:rsid w:val="001722F1"/>
    <w:rPr>
      <w:sz w:val="24"/>
      <w:szCs w:val="24"/>
    </w:rPr>
  </w:style>
  <w:style w:type="paragraph" w:styleId="CommentSubject">
    <w:name w:val="annotation subject"/>
    <w:basedOn w:val="CommentText"/>
    <w:next w:val="CommentText"/>
    <w:link w:val="CommentSubjectChar"/>
    <w:uiPriority w:val="99"/>
    <w:semiHidden/>
    <w:unhideWhenUsed/>
    <w:rsid w:val="001722F1"/>
    <w:rPr>
      <w:b/>
      <w:bCs/>
      <w:sz w:val="20"/>
      <w:szCs w:val="20"/>
    </w:rPr>
  </w:style>
  <w:style w:type="character" w:customStyle="1" w:styleId="CommentSubjectChar">
    <w:name w:val="Comment Subject Char"/>
    <w:basedOn w:val="CommentTextChar"/>
    <w:link w:val="CommentSubject"/>
    <w:uiPriority w:val="99"/>
    <w:semiHidden/>
    <w:rsid w:val="001722F1"/>
    <w:rPr>
      <w:b/>
      <w:bCs/>
      <w:sz w:val="24"/>
      <w:szCs w:val="24"/>
    </w:rPr>
  </w:style>
  <w:style w:type="paragraph" w:styleId="BalloonText">
    <w:name w:val="Balloon Text"/>
    <w:basedOn w:val="Normal"/>
    <w:link w:val="BalloonTextChar"/>
    <w:uiPriority w:val="99"/>
    <w:semiHidden/>
    <w:unhideWhenUsed/>
    <w:rsid w:val="001722F1"/>
    <w:rPr>
      <w:rFonts w:ascii="Lucida Grande" w:hAnsi="Lucida Grande"/>
      <w:sz w:val="18"/>
      <w:szCs w:val="18"/>
    </w:rPr>
  </w:style>
  <w:style w:type="character" w:customStyle="1" w:styleId="BalloonTextChar">
    <w:name w:val="Balloon Text Char"/>
    <w:basedOn w:val="DefaultParagraphFont"/>
    <w:link w:val="BalloonText"/>
    <w:uiPriority w:val="99"/>
    <w:semiHidden/>
    <w:rsid w:val="001722F1"/>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styleId="BodyText">
    <w:name w:val="Body Text"/>
    <w:pPr>
      <w:jc w:val="both"/>
    </w:pPr>
    <w:rPr>
      <w:rFonts w:eastAsia="Times New Roman"/>
      <w:color w:val="000000"/>
      <w:sz w:val="24"/>
      <w:szCs w:val="24"/>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5"/>
      </w:numPr>
    </w:pPr>
  </w:style>
  <w:style w:type="numbering" w:customStyle="1" w:styleId="ImportedStyle1">
    <w:name w:val="Imported Style 1"/>
  </w:style>
  <w:style w:type="character" w:styleId="CommentReference">
    <w:name w:val="annotation reference"/>
    <w:basedOn w:val="DefaultParagraphFont"/>
    <w:uiPriority w:val="99"/>
    <w:semiHidden/>
    <w:unhideWhenUsed/>
    <w:rsid w:val="001722F1"/>
    <w:rPr>
      <w:sz w:val="18"/>
      <w:szCs w:val="18"/>
    </w:rPr>
  </w:style>
  <w:style w:type="paragraph" w:styleId="CommentText">
    <w:name w:val="annotation text"/>
    <w:basedOn w:val="Normal"/>
    <w:link w:val="CommentTextChar"/>
    <w:uiPriority w:val="99"/>
    <w:semiHidden/>
    <w:unhideWhenUsed/>
    <w:rsid w:val="001722F1"/>
  </w:style>
  <w:style w:type="character" w:customStyle="1" w:styleId="CommentTextChar">
    <w:name w:val="Comment Text Char"/>
    <w:basedOn w:val="DefaultParagraphFont"/>
    <w:link w:val="CommentText"/>
    <w:uiPriority w:val="99"/>
    <w:semiHidden/>
    <w:rsid w:val="001722F1"/>
    <w:rPr>
      <w:sz w:val="24"/>
      <w:szCs w:val="24"/>
    </w:rPr>
  </w:style>
  <w:style w:type="paragraph" w:styleId="CommentSubject">
    <w:name w:val="annotation subject"/>
    <w:basedOn w:val="CommentText"/>
    <w:next w:val="CommentText"/>
    <w:link w:val="CommentSubjectChar"/>
    <w:uiPriority w:val="99"/>
    <w:semiHidden/>
    <w:unhideWhenUsed/>
    <w:rsid w:val="001722F1"/>
    <w:rPr>
      <w:b/>
      <w:bCs/>
      <w:sz w:val="20"/>
      <w:szCs w:val="20"/>
    </w:rPr>
  </w:style>
  <w:style w:type="character" w:customStyle="1" w:styleId="CommentSubjectChar">
    <w:name w:val="Comment Subject Char"/>
    <w:basedOn w:val="CommentTextChar"/>
    <w:link w:val="CommentSubject"/>
    <w:uiPriority w:val="99"/>
    <w:semiHidden/>
    <w:rsid w:val="001722F1"/>
    <w:rPr>
      <w:b/>
      <w:bCs/>
      <w:sz w:val="24"/>
      <w:szCs w:val="24"/>
    </w:rPr>
  </w:style>
  <w:style w:type="paragraph" w:styleId="BalloonText">
    <w:name w:val="Balloon Text"/>
    <w:basedOn w:val="Normal"/>
    <w:link w:val="BalloonTextChar"/>
    <w:uiPriority w:val="99"/>
    <w:semiHidden/>
    <w:unhideWhenUsed/>
    <w:rsid w:val="001722F1"/>
    <w:rPr>
      <w:rFonts w:ascii="Lucida Grande" w:hAnsi="Lucida Grande"/>
      <w:sz w:val="18"/>
      <w:szCs w:val="18"/>
    </w:rPr>
  </w:style>
  <w:style w:type="character" w:customStyle="1" w:styleId="BalloonTextChar">
    <w:name w:val="Balloon Text Char"/>
    <w:basedOn w:val="DefaultParagraphFont"/>
    <w:link w:val="BalloonText"/>
    <w:uiPriority w:val="99"/>
    <w:semiHidden/>
    <w:rsid w:val="001722F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328</TotalTime>
  <Pages>3</Pages>
  <Words>773</Words>
  <Characters>4411</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Lovelace</cp:lastModifiedBy>
  <cp:revision>42</cp:revision>
  <dcterms:created xsi:type="dcterms:W3CDTF">2015-02-20T21:13:00Z</dcterms:created>
  <dcterms:modified xsi:type="dcterms:W3CDTF">2015-11-11T16:42:00Z</dcterms:modified>
</cp:coreProperties>
</file>