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6D" w:rsidRDefault="00DD246D" w:rsidP="00DD246D">
      <w:pPr>
        <w:pStyle w:val="ListParagraph"/>
        <w:spacing w:after="0" w:line="240" w:lineRule="auto"/>
        <w:ind w:left="0"/>
        <w:jc w:val="center"/>
        <w:rPr>
          <w:rFonts w:ascii="Times New Roman" w:hAnsi="Times New Roman"/>
          <w:b/>
          <w:sz w:val="32"/>
          <w:szCs w:val="32"/>
        </w:rPr>
      </w:pPr>
    </w:p>
    <w:p w:rsidR="00DD246D" w:rsidRPr="0018502A" w:rsidRDefault="00DD246D" w:rsidP="00DD246D">
      <w:pPr>
        <w:pStyle w:val="Bodytext0"/>
        <w:pBdr>
          <w:top w:val="single" w:sz="4" w:space="1" w:color="auto"/>
          <w:left w:val="single" w:sz="4" w:space="4" w:color="auto"/>
          <w:bottom w:val="single" w:sz="4" w:space="1" w:color="auto"/>
          <w:right w:val="single" w:sz="4" w:space="4" w:color="auto"/>
        </w:pBdr>
        <w:spacing w:after="0" w:line="240" w:lineRule="auto"/>
        <w:jc w:val="left"/>
        <w:rPr>
          <w:rFonts w:ascii="Times New Roman" w:hAnsi="Times New Roman" w:cs="Times New Roman"/>
          <w:color w:val="auto"/>
          <w:sz w:val="22"/>
          <w:szCs w:val="22"/>
        </w:rPr>
      </w:pPr>
      <w:r w:rsidRPr="0018502A">
        <w:rPr>
          <w:rFonts w:ascii="Times New Roman" w:hAnsi="Times New Roman" w:cs="Times New Roman"/>
          <w:color w:val="auto"/>
          <w:sz w:val="22"/>
          <w:szCs w:val="22"/>
        </w:rPr>
        <w:t>The following material has been adapted from</w:t>
      </w:r>
      <w:r>
        <w:rPr>
          <w:rFonts w:ascii="Times New Roman" w:hAnsi="Times New Roman" w:cs="Times New Roman"/>
          <w:color w:val="auto"/>
          <w:sz w:val="22"/>
          <w:szCs w:val="22"/>
        </w:rPr>
        <w:t>: Metz, Cuseo, &amp; Thompson (2013).</w:t>
      </w:r>
      <w:r w:rsidRPr="0018502A">
        <w:rPr>
          <w:rFonts w:ascii="Times New Roman" w:hAnsi="Times New Roman" w:cs="Times New Roman"/>
          <w:color w:val="auto"/>
          <w:sz w:val="22"/>
          <w:szCs w:val="22"/>
        </w:rPr>
        <w:t xml:space="preserve"> </w:t>
      </w:r>
      <w:r w:rsidRPr="0018502A">
        <w:rPr>
          <w:rFonts w:ascii="Times New Roman" w:hAnsi="Times New Roman" w:cs="Times New Roman"/>
          <w:i/>
          <w:color w:val="auto"/>
          <w:sz w:val="22"/>
          <w:szCs w:val="22"/>
        </w:rPr>
        <w:t>Peer-to-peer leadership: Transformin</w:t>
      </w:r>
      <w:r>
        <w:rPr>
          <w:rFonts w:ascii="Times New Roman" w:hAnsi="Times New Roman" w:cs="Times New Roman"/>
          <w:i/>
          <w:color w:val="auto"/>
          <w:sz w:val="22"/>
          <w:szCs w:val="22"/>
        </w:rPr>
        <w:t>g student c</w:t>
      </w:r>
      <w:r w:rsidRPr="0018502A">
        <w:rPr>
          <w:rFonts w:ascii="Times New Roman" w:hAnsi="Times New Roman" w:cs="Times New Roman"/>
          <w:i/>
          <w:color w:val="auto"/>
          <w:sz w:val="22"/>
          <w:szCs w:val="22"/>
        </w:rPr>
        <w:t>ulture</w:t>
      </w:r>
      <w:r w:rsidRPr="0018502A">
        <w:rPr>
          <w:rFonts w:ascii="Times New Roman" w:hAnsi="Times New Roman" w:cs="Times New Roman"/>
          <w:color w:val="auto"/>
          <w:sz w:val="22"/>
          <w:szCs w:val="22"/>
        </w:rPr>
        <w:t xml:space="preserve">. Dubuque, IA: Kendall Hunt. </w:t>
      </w:r>
    </w:p>
    <w:p w:rsidR="00DD246D" w:rsidRDefault="00DD246D" w:rsidP="00DD246D">
      <w:pPr>
        <w:pStyle w:val="Bodytext0"/>
        <w:rPr>
          <w:rFonts w:ascii="Times New Roman" w:hAnsi="Times New Roman" w:cs="Times New Roman"/>
          <w:sz w:val="24"/>
          <w:szCs w:val="24"/>
        </w:rPr>
      </w:pPr>
    </w:p>
    <w:p w:rsidR="00DD246D" w:rsidRDefault="00DD246D" w:rsidP="00DD246D">
      <w:pPr>
        <w:pStyle w:val="ListParagraph"/>
        <w:spacing w:after="0" w:line="240" w:lineRule="auto"/>
        <w:ind w:left="0"/>
        <w:jc w:val="center"/>
        <w:rPr>
          <w:rFonts w:ascii="Times New Roman" w:hAnsi="Times New Roman"/>
          <w:sz w:val="24"/>
          <w:szCs w:val="24"/>
        </w:rPr>
      </w:pPr>
      <w:r w:rsidRPr="00DD246D">
        <w:rPr>
          <w:rFonts w:ascii="Times New Roman" w:hAnsi="Times New Roman"/>
          <w:b/>
          <w:sz w:val="32"/>
          <w:szCs w:val="32"/>
        </w:rPr>
        <w:t>Helping Students with Personal Issues and Problems</w:t>
      </w:r>
    </w:p>
    <w:p w:rsidR="00DD246D" w:rsidRDefault="00DD246D" w:rsidP="00DD246D">
      <w:pPr>
        <w:pStyle w:val="Bodytext0"/>
        <w:spacing w:line="240" w:lineRule="auto"/>
        <w:rPr>
          <w:rFonts w:ascii="Times New Roman" w:hAnsi="Times New Roman" w:cs="Times New Roman"/>
          <w:sz w:val="24"/>
          <w:szCs w:val="24"/>
        </w:rPr>
      </w:pPr>
    </w:p>
    <w:p w:rsidR="00DD246D" w:rsidRDefault="00DD246D" w:rsidP="00DD246D">
      <w:pPr>
        <w:pStyle w:val="Bodytext0"/>
        <w:spacing w:line="240" w:lineRule="auto"/>
        <w:rPr>
          <w:rFonts w:ascii="Times New Roman" w:hAnsi="Times New Roman" w:cs="Times New Roman"/>
          <w:color w:val="auto"/>
          <w:sz w:val="24"/>
          <w:szCs w:val="24"/>
        </w:rPr>
      </w:pPr>
      <w:r w:rsidRPr="00EA00C3">
        <w:rPr>
          <w:rFonts w:ascii="Times New Roman" w:hAnsi="Times New Roman" w:cs="Times New Roman"/>
          <w:sz w:val="24"/>
          <w:szCs w:val="24"/>
        </w:rPr>
        <w:t xml:space="preserve">Good leaders </w:t>
      </w:r>
      <w:r>
        <w:rPr>
          <w:rFonts w:ascii="Times New Roman" w:hAnsi="Times New Roman" w:cs="Times New Roman"/>
          <w:sz w:val="24"/>
          <w:szCs w:val="24"/>
        </w:rPr>
        <w:t xml:space="preserve">and mentors </w:t>
      </w:r>
      <w:r w:rsidRPr="00EA00C3">
        <w:rPr>
          <w:rFonts w:ascii="Times New Roman" w:hAnsi="Times New Roman" w:cs="Times New Roman"/>
          <w:sz w:val="24"/>
          <w:szCs w:val="24"/>
        </w:rPr>
        <w:t>a</w:t>
      </w:r>
      <w:r>
        <w:rPr>
          <w:rFonts w:ascii="Times New Roman" w:hAnsi="Times New Roman" w:cs="Times New Roman"/>
          <w:sz w:val="24"/>
          <w:szCs w:val="24"/>
        </w:rPr>
        <w:t xml:space="preserve">re willing and </w:t>
      </w:r>
      <w:r w:rsidRPr="00EA00C3">
        <w:rPr>
          <w:rFonts w:ascii="Times New Roman" w:hAnsi="Times New Roman" w:cs="Times New Roman"/>
          <w:sz w:val="24"/>
          <w:szCs w:val="24"/>
        </w:rPr>
        <w:t>able to help others in need. Given your le</w:t>
      </w:r>
      <w:r>
        <w:rPr>
          <w:rFonts w:ascii="Times New Roman" w:hAnsi="Times New Roman" w:cs="Times New Roman"/>
          <w:sz w:val="24"/>
          <w:szCs w:val="24"/>
        </w:rPr>
        <w:t>adership position on campus, it’</w:t>
      </w:r>
      <w:r w:rsidRPr="00EA00C3">
        <w:rPr>
          <w:rFonts w:ascii="Times New Roman" w:hAnsi="Times New Roman" w:cs="Times New Roman"/>
          <w:sz w:val="24"/>
          <w:szCs w:val="24"/>
        </w:rPr>
        <w:t>s very likely that students will</w:t>
      </w:r>
      <w:r w:rsidRPr="00EA00C3">
        <w:rPr>
          <w:rFonts w:ascii="Times New Roman" w:hAnsi="Times New Roman" w:cs="Times New Roman"/>
          <w:color w:val="auto"/>
          <w:sz w:val="24"/>
          <w:szCs w:val="24"/>
        </w:rPr>
        <w:t xml:space="preserve"> come to you for advice or assistance about personal issues, particularly if </w:t>
      </w:r>
      <w:r>
        <w:rPr>
          <w:rFonts w:ascii="Times New Roman" w:hAnsi="Times New Roman" w:cs="Times New Roman"/>
          <w:color w:val="auto"/>
          <w:sz w:val="24"/>
          <w:szCs w:val="24"/>
        </w:rPr>
        <w:t>you’ve taken the time to establish a relationship with them</w:t>
      </w:r>
      <w:r w:rsidRPr="00EA00C3">
        <w:rPr>
          <w:rFonts w:ascii="Times New Roman" w:hAnsi="Times New Roman" w:cs="Times New Roman"/>
          <w:color w:val="auto"/>
          <w:sz w:val="24"/>
          <w:szCs w:val="24"/>
        </w:rPr>
        <w:t xml:space="preserve">. Listed below are strategies </w:t>
      </w:r>
      <w:r>
        <w:rPr>
          <w:rFonts w:ascii="Times New Roman" w:hAnsi="Times New Roman" w:cs="Times New Roman"/>
          <w:color w:val="auto"/>
          <w:sz w:val="24"/>
          <w:szCs w:val="24"/>
        </w:rPr>
        <w:t>for</w:t>
      </w:r>
      <w:r w:rsidRPr="00EA00C3">
        <w:rPr>
          <w:rFonts w:ascii="Times New Roman" w:hAnsi="Times New Roman" w:cs="Times New Roman"/>
          <w:color w:val="auto"/>
          <w:sz w:val="24"/>
          <w:szCs w:val="24"/>
        </w:rPr>
        <w:t xml:space="preserve"> help</w:t>
      </w:r>
      <w:r>
        <w:rPr>
          <w:rFonts w:ascii="Times New Roman" w:hAnsi="Times New Roman" w:cs="Times New Roman"/>
          <w:color w:val="auto"/>
          <w:sz w:val="24"/>
          <w:szCs w:val="24"/>
        </w:rPr>
        <w:t>ing you help others</w:t>
      </w:r>
      <w:r w:rsidRPr="00EA00C3">
        <w:rPr>
          <w:rFonts w:ascii="Times New Roman" w:hAnsi="Times New Roman" w:cs="Times New Roman"/>
          <w:color w:val="auto"/>
          <w:sz w:val="24"/>
          <w:szCs w:val="24"/>
        </w:rPr>
        <w:t xml:space="preserve"> who </w:t>
      </w:r>
      <w:r>
        <w:rPr>
          <w:rFonts w:ascii="Times New Roman" w:hAnsi="Times New Roman" w:cs="Times New Roman"/>
          <w:color w:val="auto"/>
          <w:sz w:val="24"/>
          <w:szCs w:val="24"/>
        </w:rPr>
        <w:t xml:space="preserve">may </w:t>
      </w:r>
      <w:r w:rsidRPr="00EA00C3">
        <w:rPr>
          <w:rFonts w:ascii="Times New Roman" w:hAnsi="Times New Roman" w:cs="Times New Roman"/>
          <w:color w:val="auto"/>
          <w:sz w:val="24"/>
          <w:szCs w:val="24"/>
        </w:rPr>
        <w:t>seek your support.</w:t>
      </w:r>
    </w:p>
    <w:p w:rsidR="00DD246D" w:rsidRPr="009B54A7" w:rsidRDefault="00DD246D" w:rsidP="00DD246D">
      <w:pPr>
        <w:pStyle w:val="BLNL"/>
        <w:rPr>
          <w:rFonts w:ascii="Times New Roman" w:hAnsi="Times New Roman" w:cs="Times New Roman"/>
          <w:b/>
          <w:color w:val="FF0000"/>
          <w:sz w:val="24"/>
          <w:szCs w:val="24"/>
        </w:rPr>
      </w:pPr>
      <w:r>
        <w:rPr>
          <w:rFonts w:ascii="Times New Roman" w:hAnsi="Times New Roman" w:cs="Times New Roman"/>
          <w:color w:val="000000"/>
          <w:sz w:val="24"/>
          <w:szCs w:val="24"/>
        </w:rPr>
        <w:t>*</w:t>
      </w:r>
      <w:r w:rsidRPr="00EA00C3">
        <w:rPr>
          <w:rFonts w:ascii="Times New Roman" w:hAnsi="Times New Roman" w:cs="Times New Roman"/>
          <w:color w:val="000000"/>
          <w:sz w:val="24"/>
          <w:szCs w:val="24"/>
        </w:rPr>
        <w:tab/>
      </w:r>
      <w:r>
        <w:rPr>
          <w:rFonts w:ascii="Times New Roman" w:hAnsi="Times New Roman" w:cs="Times New Roman"/>
          <w:color w:val="000000"/>
          <w:sz w:val="24"/>
          <w:szCs w:val="24"/>
        </w:rPr>
        <w:t xml:space="preserve">First and foremost: </w:t>
      </w:r>
      <w:r w:rsidRPr="00EA00C3">
        <w:rPr>
          <w:rFonts w:ascii="Times New Roman" w:hAnsi="Times New Roman" w:cs="Times New Roman"/>
          <w:color w:val="000000"/>
          <w:sz w:val="24"/>
          <w:szCs w:val="24"/>
        </w:rPr>
        <w:t xml:space="preserve">Be a good listener and lend an empathetic ear. By providing a sounding board and letting others "bounce" their thoughts and feelings off you, a solution may bounce right back to them. Simply giving others a chance to get their personal feelings out in the open and </w:t>
      </w:r>
      <w:r>
        <w:rPr>
          <w:rFonts w:ascii="Times New Roman" w:hAnsi="Times New Roman" w:cs="Times New Roman"/>
          <w:color w:val="000000"/>
          <w:sz w:val="24"/>
          <w:szCs w:val="24"/>
        </w:rPr>
        <w:t xml:space="preserve">allowing them </w:t>
      </w:r>
      <w:r w:rsidRPr="00EA00C3">
        <w:rPr>
          <w:rFonts w:ascii="Times New Roman" w:hAnsi="Times New Roman" w:cs="Times New Roman"/>
          <w:color w:val="000000"/>
          <w:sz w:val="24"/>
          <w:szCs w:val="24"/>
        </w:rPr>
        <w:t xml:space="preserve">the opportunity to think out loud can lead them to discover effective solutions on their own. Their problem may be solved with your doing little more than listening in a </w:t>
      </w:r>
      <w:r w:rsidRPr="009B54A7">
        <w:rPr>
          <w:rFonts w:ascii="Times New Roman" w:hAnsi="Times New Roman" w:cs="Times New Roman"/>
          <w:sz w:val="24"/>
          <w:szCs w:val="24"/>
        </w:rPr>
        <w:t>concerned and compassionate way.</w:t>
      </w:r>
    </w:p>
    <w:p w:rsidR="00DD246D" w:rsidRPr="009B54A7" w:rsidRDefault="00DD246D" w:rsidP="00DD246D">
      <w:pPr>
        <w:pStyle w:val="CQtext"/>
        <w:ind w:left="0"/>
        <w:rPr>
          <w:rFonts w:ascii="Times New Roman" w:hAnsi="Times New Roman" w:cs="Times New Roman"/>
          <w:b/>
          <w:color w:val="FF0000"/>
          <w:sz w:val="24"/>
          <w:szCs w:val="24"/>
        </w:rPr>
      </w:pPr>
    </w:p>
    <w:p w:rsidR="00DD246D" w:rsidRPr="00EA00C3" w:rsidRDefault="00DD246D" w:rsidP="00DD246D">
      <w:pPr>
        <w:pStyle w:val="CQtext"/>
        <w:ind w:left="0"/>
        <w:rPr>
          <w:rFonts w:ascii="Times New Roman" w:hAnsi="Times New Roman" w:cs="Times New Roman"/>
          <w:sz w:val="20"/>
          <w:szCs w:val="20"/>
        </w:rPr>
      </w:pPr>
      <w:r>
        <w:rPr>
          <w:rFonts w:ascii="Times New Roman" w:hAnsi="Times New Roman" w:cs="Times New Roman"/>
          <w:sz w:val="20"/>
          <w:szCs w:val="20"/>
        </w:rPr>
        <w:t xml:space="preserve"> “</w:t>
      </w:r>
      <w:r w:rsidRPr="00EA00C3">
        <w:rPr>
          <w:rFonts w:ascii="Times New Roman" w:hAnsi="Times New Roman" w:cs="Times New Roman"/>
          <w:sz w:val="20"/>
          <w:szCs w:val="20"/>
        </w:rPr>
        <w:t>A friend is a person with whom I may be sincere.</w:t>
      </w:r>
      <w:r>
        <w:rPr>
          <w:rFonts w:ascii="Times New Roman" w:hAnsi="Times New Roman" w:cs="Times New Roman"/>
          <w:sz w:val="20"/>
          <w:szCs w:val="20"/>
        </w:rPr>
        <w:t xml:space="preserve"> Before him, I may think aloud.”</w:t>
      </w:r>
    </w:p>
    <w:p w:rsidR="00DD246D" w:rsidRPr="00EA00C3" w:rsidRDefault="00DD246D" w:rsidP="00DD246D">
      <w:pPr>
        <w:pStyle w:val="CQtext"/>
        <w:ind w:left="0"/>
        <w:rPr>
          <w:rFonts w:ascii="Times New Roman" w:hAnsi="Times New Roman" w:cs="Times New Roman"/>
          <w:sz w:val="20"/>
          <w:szCs w:val="20"/>
        </w:rPr>
      </w:pPr>
      <w:r w:rsidRPr="00EA00C3">
        <w:rPr>
          <w:rFonts w:ascii="Times New Roman" w:hAnsi="Times New Roman" w:cs="Times New Roman"/>
          <w:sz w:val="20"/>
          <w:szCs w:val="20"/>
        </w:rPr>
        <w:t>—Ralph Waldo Emerson, American author, philosopher, and orator</w:t>
      </w:r>
    </w:p>
    <w:p w:rsidR="00DD246D" w:rsidRPr="00EA00C3" w:rsidRDefault="00DD246D" w:rsidP="00DD246D">
      <w:pPr>
        <w:pStyle w:val="BLNL"/>
        <w:rPr>
          <w:rFonts w:ascii="Times New Roman" w:hAnsi="Times New Roman" w:cs="Times New Roman"/>
          <w:color w:val="E09D04"/>
          <w:sz w:val="20"/>
          <w:szCs w:val="20"/>
        </w:rPr>
      </w:pPr>
    </w:p>
    <w:p w:rsidR="00DD246D" w:rsidRDefault="00DD246D" w:rsidP="00DD246D">
      <w:pPr>
        <w:pStyle w:val="BLNL"/>
        <w:rPr>
          <w:rFonts w:ascii="Times New Roman" w:hAnsi="Times New Roman" w:cs="Times New Roman"/>
          <w:color w:val="000000"/>
          <w:sz w:val="24"/>
          <w:szCs w:val="24"/>
        </w:rPr>
      </w:pPr>
      <w:r>
        <w:rPr>
          <w:rFonts w:ascii="Times New Roman" w:hAnsi="Times New Roman" w:cs="Times New Roman"/>
          <w:color w:val="000000"/>
          <w:sz w:val="24"/>
          <w:szCs w:val="24"/>
        </w:rPr>
        <w:t>*</w:t>
      </w:r>
      <w:r w:rsidRPr="00EA00C3">
        <w:rPr>
          <w:rFonts w:ascii="Times New Roman" w:hAnsi="Times New Roman" w:cs="Times New Roman"/>
          <w:color w:val="000000"/>
          <w:sz w:val="24"/>
          <w:szCs w:val="24"/>
        </w:rPr>
        <w:tab/>
      </w:r>
      <w:r>
        <w:rPr>
          <w:rFonts w:ascii="Times New Roman" w:hAnsi="Times New Roman" w:cs="Times New Roman"/>
          <w:color w:val="000000"/>
          <w:sz w:val="24"/>
          <w:szCs w:val="24"/>
        </w:rPr>
        <w:t xml:space="preserve">Before beginning to suggest strategies for solving the problem, </w:t>
      </w:r>
      <w:r w:rsidRPr="00EA00C3">
        <w:rPr>
          <w:rFonts w:ascii="Times New Roman" w:hAnsi="Times New Roman" w:cs="Times New Roman"/>
          <w:color w:val="000000"/>
          <w:sz w:val="24"/>
          <w:szCs w:val="24"/>
        </w:rPr>
        <w:t xml:space="preserve">help the </w:t>
      </w:r>
      <w:r>
        <w:rPr>
          <w:rFonts w:ascii="Times New Roman" w:hAnsi="Times New Roman" w:cs="Times New Roman"/>
          <w:color w:val="000000"/>
          <w:sz w:val="24"/>
          <w:szCs w:val="24"/>
        </w:rPr>
        <w:t>students</w:t>
      </w:r>
      <w:r w:rsidRPr="00EA00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help you) </w:t>
      </w:r>
      <w:r w:rsidRPr="00EA00C3">
        <w:rPr>
          <w:rFonts w:ascii="Times New Roman" w:hAnsi="Times New Roman" w:cs="Times New Roman"/>
          <w:color w:val="000000"/>
          <w:sz w:val="24"/>
          <w:szCs w:val="24"/>
        </w:rPr>
        <w:t>clarify the problem</w:t>
      </w:r>
      <w:r>
        <w:rPr>
          <w:rFonts w:ascii="Times New Roman" w:hAnsi="Times New Roman" w:cs="Times New Roman"/>
          <w:color w:val="000000"/>
          <w:sz w:val="24"/>
          <w:szCs w:val="24"/>
        </w:rPr>
        <w:t>. To do so, use phrases such as:</w:t>
      </w:r>
      <w:r w:rsidRPr="00EA00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“It seems like . . .” </w:t>
      </w:r>
      <w:r w:rsidRPr="00EA00C3">
        <w:rPr>
          <w:rFonts w:ascii="Times New Roman" w:hAnsi="Times New Roman" w:cs="Times New Roman"/>
          <w:color w:val="000000"/>
          <w:sz w:val="24"/>
          <w:szCs w:val="24"/>
        </w:rPr>
        <w:t>“Could it be that . . . ?” “</w:t>
      </w:r>
      <w:r>
        <w:rPr>
          <w:rFonts w:ascii="Times New Roman" w:hAnsi="Times New Roman" w:cs="Times New Roman"/>
          <w:color w:val="000000"/>
          <w:sz w:val="24"/>
          <w:szCs w:val="24"/>
        </w:rPr>
        <w:t>I get the impression that</w:t>
      </w:r>
      <w:r w:rsidRPr="00EA00C3">
        <w:rPr>
          <w:rFonts w:ascii="Times New Roman" w:hAnsi="Times New Roman" w:cs="Times New Roman"/>
          <w:color w:val="000000"/>
          <w:sz w:val="24"/>
          <w:szCs w:val="24"/>
        </w:rPr>
        <w:t xml:space="preserve"> . . .” An effective helper assists others in understanding and discovering solutions to their own problems. </w:t>
      </w:r>
      <w:r>
        <w:rPr>
          <w:rFonts w:ascii="Times New Roman" w:hAnsi="Times New Roman" w:cs="Times New Roman"/>
          <w:color w:val="000000"/>
          <w:sz w:val="24"/>
          <w:szCs w:val="24"/>
        </w:rPr>
        <w:t xml:space="preserve">Often, the best help we can </w:t>
      </w:r>
      <w:r w:rsidRPr="00EA00C3">
        <w:rPr>
          <w:rFonts w:ascii="Times New Roman" w:hAnsi="Times New Roman" w:cs="Times New Roman"/>
          <w:color w:val="000000"/>
          <w:sz w:val="24"/>
          <w:szCs w:val="24"/>
        </w:rPr>
        <w:t xml:space="preserve">provide </w:t>
      </w:r>
      <w:r>
        <w:rPr>
          <w:rFonts w:ascii="Times New Roman" w:hAnsi="Times New Roman" w:cs="Times New Roman"/>
          <w:color w:val="000000"/>
          <w:sz w:val="24"/>
          <w:szCs w:val="24"/>
        </w:rPr>
        <w:t xml:space="preserve">others is </w:t>
      </w:r>
      <w:proofErr w:type="gramStart"/>
      <w:r>
        <w:rPr>
          <w:rFonts w:ascii="Times New Roman" w:hAnsi="Times New Roman" w:cs="Times New Roman"/>
          <w:color w:val="000000"/>
          <w:sz w:val="24"/>
          <w:szCs w:val="24"/>
        </w:rPr>
        <w:t xml:space="preserve">to </w:t>
      </w:r>
      <w:r w:rsidRPr="00EA00C3">
        <w:rPr>
          <w:rFonts w:ascii="Times New Roman" w:hAnsi="Times New Roman" w:cs="Times New Roman"/>
          <w:color w:val="000000"/>
          <w:sz w:val="24"/>
          <w:szCs w:val="24"/>
        </w:rPr>
        <w:t xml:space="preserve"> ask</w:t>
      </w:r>
      <w:proofErr w:type="gramEnd"/>
      <w:r w:rsidRPr="00EA00C3">
        <w:rPr>
          <w:rFonts w:ascii="Times New Roman" w:hAnsi="Times New Roman" w:cs="Times New Roman"/>
          <w:color w:val="000000"/>
          <w:sz w:val="24"/>
          <w:szCs w:val="24"/>
        </w:rPr>
        <w:t xml:space="preserve"> the right question</w:t>
      </w:r>
      <w:r>
        <w:rPr>
          <w:rFonts w:ascii="Times New Roman" w:hAnsi="Times New Roman" w:cs="Times New Roman"/>
          <w:color w:val="000000"/>
          <w:sz w:val="24"/>
          <w:szCs w:val="24"/>
        </w:rPr>
        <w:t>, rather</w:t>
      </w:r>
      <w:r w:rsidRPr="00EA00C3">
        <w:rPr>
          <w:rFonts w:ascii="Times New Roman" w:hAnsi="Times New Roman" w:cs="Times New Roman"/>
          <w:color w:val="000000"/>
          <w:sz w:val="24"/>
          <w:szCs w:val="24"/>
        </w:rPr>
        <w:t xml:space="preserve"> than giv</w:t>
      </w:r>
      <w:r>
        <w:rPr>
          <w:rFonts w:ascii="Times New Roman" w:hAnsi="Times New Roman" w:cs="Times New Roman"/>
          <w:color w:val="000000"/>
          <w:sz w:val="24"/>
          <w:szCs w:val="24"/>
        </w:rPr>
        <w:t>ing the</w:t>
      </w:r>
      <w:r w:rsidRPr="00EA00C3">
        <w:rPr>
          <w:rFonts w:ascii="Times New Roman" w:hAnsi="Times New Roman" w:cs="Times New Roman"/>
          <w:color w:val="000000"/>
          <w:sz w:val="24"/>
          <w:szCs w:val="24"/>
        </w:rPr>
        <w:t xml:space="preserve"> right answer. Good questions help others help themselves by </w:t>
      </w:r>
      <w:r>
        <w:rPr>
          <w:rFonts w:ascii="Times New Roman" w:hAnsi="Times New Roman" w:cs="Times New Roman"/>
          <w:color w:val="000000"/>
          <w:sz w:val="24"/>
          <w:szCs w:val="24"/>
        </w:rPr>
        <w:t xml:space="preserve">leading them to see </w:t>
      </w:r>
      <w:r w:rsidRPr="00EA00C3">
        <w:rPr>
          <w:rFonts w:ascii="Times New Roman" w:hAnsi="Times New Roman" w:cs="Times New Roman"/>
          <w:color w:val="000000"/>
          <w:sz w:val="24"/>
          <w:szCs w:val="24"/>
        </w:rPr>
        <w:t>their problem</w:t>
      </w:r>
      <w:r>
        <w:rPr>
          <w:rFonts w:ascii="Times New Roman" w:hAnsi="Times New Roman" w:cs="Times New Roman"/>
          <w:color w:val="000000"/>
          <w:sz w:val="24"/>
          <w:szCs w:val="24"/>
        </w:rPr>
        <w:t xml:space="preserve"> more clearly, which, in turn, can lead them to an effective solution</w:t>
      </w:r>
      <w:r w:rsidRPr="00EA00C3">
        <w:rPr>
          <w:rFonts w:ascii="Times New Roman" w:hAnsi="Times New Roman" w:cs="Times New Roman"/>
          <w:color w:val="000000"/>
          <w:sz w:val="24"/>
          <w:szCs w:val="24"/>
        </w:rPr>
        <w:t xml:space="preserve">. </w:t>
      </w:r>
    </w:p>
    <w:p w:rsidR="00DD246D" w:rsidRDefault="00DD246D" w:rsidP="00DD246D">
      <w:pPr>
        <w:pStyle w:val="BLNL"/>
        <w:spacing w:after="0"/>
        <w:rPr>
          <w:rFonts w:ascii="Times New Roman" w:hAnsi="Times New Roman" w:cs="Times New Roman"/>
          <w:b/>
          <w:color w:val="FF0000"/>
          <w:sz w:val="24"/>
          <w:szCs w:val="24"/>
        </w:rPr>
      </w:pPr>
    </w:p>
    <w:p w:rsidR="00DD246D" w:rsidRPr="00644E75" w:rsidRDefault="00DD246D" w:rsidP="00DD246D">
      <w:pPr>
        <w:pStyle w:val="BLNL"/>
        <w:spacing w:after="0"/>
        <w:rPr>
          <w:rStyle w:val="ft"/>
          <w:rFonts w:ascii="Times New Roman" w:hAnsi="Times New Roman" w:cs="Times New Roman"/>
          <w:color w:val="222222"/>
          <w:sz w:val="20"/>
          <w:szCs w:val="20"/>
        </w:rPr>
      </w:pPr>
      <w:r w:rsidRPr="00644E75">
        <w:rPr>
          <w:rStyle w:val="ft"/>
          <w:rFonts w:ascii="Times New Roman" w:hAnsi="Times New Roman" w:cs="Times New Roman"/>
          <w:color w:val="222222"/>
          <w:sz w:val="20"/>
          <w:szCs w:val="20"/>
        </w:rPr>
        <w:t xml:space="preserve"> “A </w:t>
      </w:r>
      <w:r w:rsidRPr="00644E75">
        <w:rPr>
          <w:rStyle w:val="ft"/>
          <w:rFonts w:ascii="Times New Roman" w:hAnsi="Times New Roman" w:cs="Times New Roman"/>
          <w:bCs/>
          <w:color w:val="000000"/>
          <w:sz w:val="20"/>
          <w:szCs w:val="20"/>
        </w:rPr>
        <w:t>problem well</w:t>
      </w:r>
      <w:r w:rsidRPr="00644E75">
        <w:rPr>
          <w:rStyle w:val="ft"/>
          <w:rFonts w:ascii="Times New Roman" w:hAnsi="Times New Roman" w:cs="Times New Roman"/>
          <w:color w:val="222222"/>
          <w:sz w:val="20"/>
          <w:szCs w:val="20"/>
        </w:rPr>
        <w:t>-</w:t>
      </w:r>
      <w:r w:rsidRPr="00644E75">
        <w:rPr>
          <w:rStyle w:val="ft"/>
          <w:rFonts w:ascii="Times New Roman" w:hAnsi="Times New Roman" w:cs="Times New Roman"/>
          <w:bCs/>
          <w:color w:val="000000"/>
          <w:sz w:val="20"/>
          <w:szCs w:val="20"/>
        </w:rPr>
        <w:t>defined</w:t>
      </w:r>
      <w:r w:rsidRPr="00644E75">
        <w:rPr>
          <w:rStyle w:val="ft"/>
          <w:rFonts w:ascii="Times New Roman" w:hAnsi="Times New Roman" w:cs="Times New Roman"/>
          <w:color w:val="222222"/>
          <w:sz w:val="20"/>
          <w:szCs w:val="20"/>
        </w:rPr>
        <w:t xml:space="preserve"> is </w:t>
      </w:r>
      <w:r w:rsidRPr="00644E75">
        <w:rPr>
          <w:rStyle w:val="ft"/>
          <w:rFonts w:ascii="Times New Roman" w:hAnsi="Times New Roman" w:cs="Times New Roman"/>
          <w:bCs/>
          <w:color w:val="000000"/>
          <w:sz w:val="20"/>
          <w:szCs w:val="20"/>
        </w:rPr>
        <w:t>half solved</w:t>
      </w:r>
      <w:r>
        <w:rPr>
          <w:rStyle w:val="ft"/>
          <w:rFonts w:ascii="Times New Roman" w:hAnsi="Times New Roman" w:cs="Times New Roman"/>
          <w:bCs/>
          <w:color w:val="000000"/>
          <w:sz w:val="20"/>
          <w:szCs w:val="20"/>
        </w:rPr>
        <w:t>.</w:t>
      </w:r>
      <w:r w:rsidRPr="00644E75">
        <w:rPr>
          <w:rStyle w:val="ft"/>
          <w:rFonts w:ascii="Times New Roman" w:hAnsi="Times New Roman" w:cs="Times New Roman"/>
          <w:color w:val="222222"/>
          <w:sz w:val="20"/>
          <w:szCs w:val="20"/>
        </w:rPr>
        <w:t xml:space="preserve">” </w:t>
      </w:r>
    </w:p>
    <w:p w:rsidR="00DD246D" w:rsidRPr="00DD246D" w:rsidRDefault="00DD246D" w:rsidP="00DD246D">
      <w:pPr>
        <w:pStyle w:val="BLNL"/>
        <w:spacing w:after="0"/>
        <w:rPr>
          <w:rFonts w:ascii="Times New Roman" w:hAnsi="Times New Roman" w:cs="Times New Roman"/>
          <w:sz w:val="20"/>
          <w:szCs w:val="20"/>
        </w:rPr>
      </w:pPr>
      <w:r w:rsidRPr="00DD246D">
        <w:rPr>
          <w:rStyle w:val="ft"/>
          <w:rFonts w:ascii="Times New Roman" w:hAnsi="Times New Roman" w:cs="Times New Roman"/>
          <w:sz w:val="20"/>
          <w:szCs w:val="20"/>
        </w:rPr>
        <w:t xml:space="preserve">—John Dewey, influential </w:t>
      </w:r>
      <w:hyperlink r:id="rId5" w:tooltip="American philosopher" w:history="1">
        <w:r w:rsidRPr="00DD246D">
          <w:rPr>
            <w:rStyle w:val="Hyperlink"/>
            <w:rFonts w:ascii="Times New Roman" w:hAnsi="Times New Roman" w:cs="Times New Roman"/>
            <w:color w:val="auto"/>
            <w:sz w:val="20"/>
            <w:szCs w:val="20"/>
            <w:u w:val="none"/>
          </w:rPr>
          <w:t>philosopher</w:t>
        </w:r>
      </w:hyperlink>
      <w:r w:rsidRPr="00DD246D">
        <w:rPr>
          <w:rFonts w:ascii="Times New Roman" w:hAnsi="Times New Roman" w:cs="Times New Roman"/>
          <w:sz w:val="20"/>
          <w:szCs w:val="20"/>
        </w:rPr>
        <w:t xml:space="preserve">, </w:t>
      </w:r>
      <w:hyperlink r:id="rId6" w:tooltip="Psychologist" w:history="1">
        <w:r w:rsidRPr="00DD246D">
          <w:rPr>
            <w:rStyle w:val="Hyperlink"/>
            <w:rFonts w:ascii="Times New Roman" w:hAnsi="Times New Roman" w:cs="Times New Roman"/>
            <w:color w:val="auto"/>
            <w:sz w:val="20"/>
            <w:szCs w:val="20"/>
            <w:u w:val="none"/>
          </w:rPr>
          <w:t>psychologist</w:t>
        </w:r>
      </w:hyperlink>
      <w:r w:rsidRPr="00DD246D">
        <w:rPr>
          <w:rFonts w:ascii="Times New Roman" w:hAnsi="Times New Roman" w:cs="Times New Roman"/>
          <w:sz w:val="20"/>
          <w:szCs w:val="20"/>
        </w:rPr>
        <w:t xml:space="preserve"> and </w:t>
      </w:r>
      <w:hyperlink r:id="rId7" w:tooltip="School reform" w:history="1">
        <w:r w:rsidRPr="00DD246D">
          <w:rPr>
            <w:rStyle w:val="Hyperlink"/>
            <w:rFonts w:ascii="Times New Roman" w:hAnsi="Times New Roman" w:cs="Times New Roman"/>
            <w:color w:val="auto"/>
            <w:sz w:val="20"/>
            <w:szCs w:val="20"/>
            <w:u w:val="none"/>
          </w:rPr>
          <w:t>educational reformer</w:t>
        </w:r>
      </w:hyperlink>
    </w:p>
    <w:p w:rsidR="00DD246D" w:rsidRDefault="00DD246D" w:rsidP="00DD246D">
      <w:pPr>
        <w:pStyle w:val="BLNL"/>
        <w:spacing w:after="0"/>
        <w:rPr>
          <w:rFonts w:ascii="Times New Roman" w:hAnsi="Times New Roman" w:cs="Times New Roman"/>
          <w:sz w:val="20"/>
          <w:szCs w:val="20"/>
        </w:rPr>
      </w:pPr>
    </w:p>
    <w:p w:rsidR="00DD246D" w:rsidRDefault="00DD246D" w:rsidP="00DD246D">
      <w:pPr>
        <w:pStyle w:val="BLNL"/>
        <w:spacing w:after="0"/>
        <w:rPr>
          <w:rFonts w:ascii="Times New Roman" w:hAnsi="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If you’</w:t>
      </w:r>
      <w:r w:rsidRPr="00EA00C3">
        <w:rPr>
          <w:rFonts w:ascii="Times New Roman" w:hAnsi="Times New Roman" w:cs="Times New Roman"/>
          <w:color w:val="000000"/>
          <w:sz w:val="24"/>
          <w:szCs w:val="24"/>
        </w:rPr>
        <w:t>ve experienced a similar problem</w:t>
      </w:r>
      <w:r>
        <w:rPr>
          <w:rFonts w:ascii="Times New Roman" w:hAnsi="Times New Roman" w:cs="Times New Roman"/>
          <w:color w:val="000000"/>
          <w:sz w:val="24"/>
          <w:szCs w:val="24"/>
        </w:rPr>
        <w:t>, or have had other students come to you with a similar problem, share that experience</w:t>
      </w:r>
      <w:r w:rsidRPr="00EA00C3">
        <w:rPr>
          <w:rFonts w:ascii="Times New Roman" w:hAnsi="Times New Roman" w:cs="Times New Roman"/>
          <w:color w:val="000000"/>
          <w:sz w:val="24"/>
          <w:szCs w:val="24"/>
        </w:rPr>
        <w:t xml:space="preserve">. </w:t>
      </w:r>
      <w:r>
        <w:rPr>
          <w:rFonts w:ascii="Times New Roman" w:hAnsi="Times New Roman"/>
          <w:sz w:val="24"/>
          <w:szCs w:val="24"/>
        </w:rPr>
        <w:t>It’s always nice for people to know that that they’</w:t>
      </w:r>
      <w:r w:rsidRPr="004356D9">
        <w:rPr>
          <w:rFonts w:ascii="Times New Roman" w:hAnsi="Times New Roman"/>
          <w:sz w:val="24"/>
          <w:szCs w:val="24"/>
        </w:rPr>
        <w:t xml:space="preserve">re not the only ones who </w:t>
      </w:r>
      <w:r>
        <w:rPr>
          <w:rFonts w:ascii="Times New Roman" w:hAnsi="Times New Roman"/>
          <w:sz w:val="24"/>
          <w:szCs w:val="24"/>
        </w:rPr>
        <w:t xml:space="preserve">are </w:t>
      </w:r>
      <w:r w:rsidRPr="004356D9">
        <w:rPr>
          <w:rFonts w:ascii="Times New Roman" w:hAnsi="Times New Roman"/>
          <w:sz w:val="24"/>
          <w:szCs w:val="24"/>
        </w:rPr>
        <w:t>fac</w:t>
      </w:r>
      <w:r>
        <w:rPr>
          <w:rFonts w:ascii="Times New Roman" w:hAnsi="Times New Roman"/>
          <w:sz w:val="24"/>
          <w:szCs w:val="24"/>
        </w:rPr>
        <w:t xml:space="preserve">ing </w:t>
      </w:r>
      <w:r w:rsidRPr="004356D9">
        <w:rPr>
          <w:rFonts w:ascii="Times New Roman" w:hAnsi="Times New Roman"/>
          <w:sz w:val="24"/>
          <w:szCs w:val="24"/>
        </w:rPr>
        <w:t xml:space="preserve">challenges, </w:t>
      </w:r>
      <w:r>
        <w:rPr>
          <w:rFonts w:ascii="Times New Roman" w:hAnsi="Times New Roman"/>
          <w:sz w:val="24"/>
          <w:szCs w:val="24"/>
        </w:rPr>
        <w:t>have worries</w:t>
      </w:r>
      <w:r w:rsidRPr="004356D9">
        <w:rPr>
          <w:rFonts w:ascii="Times New Roman" w:hAnsi="Times New Roman"/>
          <w:sz w:val="24"/>
          <w:szCs w:val="24"/>
        </w:rPr>
        <w:t xml:space="preserve">, </w:t>
      </w:r>
      <w:r>
        <w:rPr>
          <w:rFonts w:ascii="Times New Roman" w:hAnsi="Times New Roman"/>
          <w:sz w:val="24"/>
          <w:szCs w:val="24"/>
        </w:rPr>
        <w:t>and stumble</w:t>
      </w:r>
      <w:r w:rsidRPr="004356D9">
        <w:rPr>
          <w:rFonts w:ascii="Times New Roman" w:hAnsi="Times New Roman"/>
          <w:sz w:val="24"/>
          <w:szCs w:val="24"/>
        </w:rPr>
        <w:t xml:space="preserve"> once in a while. </w:t>
      </w:r>
      <w:r>
        <w:rPr>
          <w:rFonts w:ascii="Times New Roman" w:hAnsi="Times New Roman"/>
          <w:sz w:val="24"/>
          <w:szCs w:val="24"/>
        </w:rPr>
        <w:t xml:space="preserve">Don’t be afraid to let your students know that others have encountered similar obstacles and difficulties. </w:t>
      </w:r>
    </w:p>
    <w:p w:rsidR="00DD246D" w:rsidRPr="00EA00C3" w:rsidRDefault="00DD246D" w:rsidP="00DD246D">
      <w:pPr>
        <w:pStyle w:val="BLNL"/>
        <w:rPr>
          <w:rFonts w:ascii="Times New Roman" w:hAnsi="Times New Roman" w:cs="Times New Roman"/>
          <w:sz w:val="24"/>
          <w:szCs w:val="24"/>
        </w:rPr>
      </w:pPr>
      <w:r>
        <w:rPr>
          <w:rFonts w:ascii="Times New Roman" w:hAnsi="Times New Roman" w:cs="Times New Roman"/>
          <w:color w:val="000000"/>
          <w:sz w:val="24"/>
          <w:szCs w:val="24"/>
        </w:rPr>
        <w:t xml:space="preserve">           </w:t>
      </w:r>
      <w:r w:rsidRPr="00EA00C3">
        <w:rPr>
          <w:rFonts w:ascii="Times New Roman" w:hAnsi="Times New Roman" w:cs="Times New Roman"/>
          <w:color w:val="000000"/>
          <w:sz w:val="24"/>
          <w:szCs w:val="24"/>
        </w:rPr>
        <w:t xml:space="preserve">Sharing a similar experience of your own can help others feel that their problem isn’t unusual and give them feel more confidence about solving it. However, avoid using the common expression, “I know how you feel.” Although this statement may be well intended, it’s presumptuous to say that you </w:t>
      </w:r>
      <w:r w:rsidRPr="00C771C0">
        <w:rPr>
          <w:rFonts w:ascii="Times New Roman" w:hAnsi="Times New Roman" w:cs="Times New Roman"/>
          <w:i/>
          <w:color w:val="000000"/>
          <w:sz w:val="24"/>
          <w:szCs w:val="24"/>
        </w:rPr>
        <w:t>know</w:t>
      </w:r>
      <w:r w:rsidRPr="00EA00C3">
        <w:rPr>
          <w:rFonts w:ascii="Times New Roman" w:hAnsi="Times New Roman" w:cs="Times New Roman"/>
          <w:color w:val="000000"/>
          <w:sz w:val="24"/>
          <w:szCs w:val="24"/>
        </w:rPr>
        <w:t xml:space="preserve"> how someone else feels because it’s impossible to get into that person’s head and actually </w:t>
      </w:r>
      <w:r>
        <w:rPr>
          <w:rFonts w:ascii="Times New Roman" w:hAnsi="Times New Roman" w:cs="Times New Roman"/>
          <w:color w:val="000000"/>
          <w:sz w:val="24"/>
          <w:szCs w:val="24"/>
        </w:rPr>
        <w:t xml:space="preserve">experience </w:t>
      </w:r>
      <w:r w:rsidRPr="00EA00C3">
        <w:rPr>
          <w:rFonts w:ascii="Times New Roman" w:hAnsi="Times New Roman" w:cs="Times New Roman"/>
          <w:color w:val="000000"/>
          <w:sz w:val="24"/>
          <w:szCs w:val="24"/>
        </w:rPr>
        <w:t>what that person is currently feeling.</w:t>
      </w:r>
    </w:p>
    <w:p w:rsidR="00DD246D" w:rsidRPr="00EA00C3" w:rsidRDefault="00DD246D" w:rsidP="00DD246D">
      <w:pPr>
        <w:pStyle w:val="BLNL"/>
        <w:rPr>
          <w:rFonts w:ascii="Times New Roman" w:hAnsi="Times New Roman" w:cs="Times New Roman"/>
          <w:color w:val="000000"/>
          <w:sz w:val="24"/>
          <w:szCs w:val="24"/>
        </w:rPr>
      </w:pPr>
      <w:r w:rsidRPr="00EA00C3">
        <w:rPr>
          <w:rFonts w:ascii="Times New Roman" w:hAnsi="Times New Roman" w:cs="Times New Roman"/>
          <w:sz w:val="24"/>
          <w:szCs w:val="24"/>
        </w:rPr>
        <w:t>*</w:t>
      </w:r>
      <w:r w:rsidRPr="00EA00C3">
        <w:rPr>
          <w:rFonts w:ascii="Times New Roman" w:hAnsi="Times New Roman" w:cs="Times New Roman"/>
          <w:color w:val="000000"/>
          <w:sz w:val="24"/>
          <w:szCs w:val="24"/>
        </w:rPr>
        <w:tab/>
        <w:t>Be sure not to dismiss or minimize the person’s feelings. Avoid saying things like, “Oh, don’t worry about it, everything will be alright” or, “You’ll get over it.” Comments like these make it sound like the person’s feelings</w:t>
      </w:r>
      <w:r>
        <w:rPr>
          <w:rFonts w:ascii="Times New Roman" w:hAnsi="Times New Roman" w:cs="Times New Roman"/>
          <w:color w:val="000000"/>
          <w:sz w:val="24"/>
          <w:szCs w:val="24"/>
        </w:rPr>
        <w:t xml:space="preserve"> are </w:t>
      </w:r>
      <w:r w:rsidRPr="00EA00C3">
        <w:rPr>
          <w:rFonts w:ascii="Times New Roman" w:hAnsi="Times New Roman" w:cs="Times New Roman"/>
          <w:color w:val="000000"/>
          <w:sz w:val="24"/>
          <w:szCs w:val="24"/>
        </w:rPr>
        <w:t>unjustified</w:t>
      </w:r>
      <w:r>
        <w:rPr>
          <w:rFonts w:ascii="Times New Roman" w:hAnsi="Times New Roman" w:cs="Times New Roman"/>
          <w:color w:val="000000"/>
          <w:sz w:val="24"/>
          <w:szCs w:val="24"/>
        </w:rPr>
        <w:t xml:space="preserve"> or</w:t>
      </w:r>
      <w:r w:rsidRPr="00EA00C3">
        <w:rPr>
          <w:rFonts w:ascii="Times New Roman" w:hAnsi="Times New Roman" w:cs="Times New Roman"/>
          <w:color w:val="000000"/>
          <w:sz w:val="24"/>
          <w:szCs w:val="24"/>
        </w:rPr>
        <w:t xml:space="preserve"> exaggerated (e.g., “you’re making </w:t>
      </w:r>
      <w:r w:rsidRPr="00EA00C3">
        <w:rPr>
          <w:rFonts w:ascii="Times New Roman" w:hAnsi="Times New Roman" w:cs="Times New Roman"/>
          <w:color w:val="000000"/>
          <w:sz w:val="24"/>
          <w:szCs w:val="24"/>
        </w:rPr>
        <w:lastRenderedPageBreak/>
        <w:t xml:space="preserve">a mountain out of a mole hill”), </w:t>
      </w:r>
      <w:r>
        <w:rPr>
          <w:rFonts w:ascii="Times New Roman" w:hAnsi="Times New Roman" w:cs="Times New Roman"/>
          <w:color w:val="000000"/>
          <w:sz w:val="24"/>
          <w:szCs w:val="24"/>
        </w:rPr>
        <w:t>or being</w:t>
      </w:r>
      <w:r w:rsidRPr="00EA00C3">
        <w:rPr>
          <w:rFonts w:ascii="Times New Roman" w:hAnsi="Times New Roman" w:cs="Times New Roman"/>
          <w:color w:val="000000"/>
          <w:sz w:val="24"/>
          <w:szCs w:val="24"/>
        </w:rPr>
        <w:t xml:space="preserve"> discount</w:t>
      </w:r>
      <w:r>
        <w:rPr>
          <w:rFonts w:ascii="Times New Roman" w:hAnsi="Times New Roman" w:cs="Times New Roman"/>
          <w:color w:val="000000"/>
          <w:sz w:val="24"/>
          <w:szCs w:val="24"/>
        </w:rPr>
        <w:t>ed</w:t>
      </w:r>
      <w:r w:rsidRPr="00EA00C3">
        <w:rPr>
          <w:rFonts w:ascii="Times New Roman" w:hAnsi="Times New Roman" w:cs="Times New Roman"/>
          <w:color w:val="000000"/>
          <w:sz w:val="24"/>
          <w:szCs w:val="24"/>
        </w:rPr>
        <w:t>.</w:t>
      </w:r>
    </w:p>
    <w:p w:rsidR="00DD246D" w:rsidRDefault="00DD246D" w:rsidP="00DD246D">
      <w:pPr>
        <w:pStyle w:val="CQtext"/>
        <w:ind w:left="0"/>
        <w:rPr>
          <w:rFonts w:ascii="Times New Roman" w:hAnsi="Times New Roman" w:cs="Times New Roman"/>
          <w:color w:val="FF0000"/>
          <w:sz w:val="24"/>
          <w:szCs w:val="24"/>
        </w:rPr>
      </w:pPr>
    </w:p>
    <w:p w:rsidR="00DD246D" w:rsidRPr="00EA00C3" w:rsidRDefault="00DD246D" w:rsidP="00DD246D">
      <w:pPr>
        <w:pStyle w:val="CQtext"/>
        <w:ind w:left="0"/>
        <w:rPr>
          <w:rFonts w:ascii="Times New Roman" w:hAnsi="Times New Roman" w:cs="Times New Roman"/>
          <w:sz w:val="20"/>
          <w:szCs w:val="20"/>
        </w:rPr>
      </w:pPr>
      <w:r>
        <w:rPr>
          <w:rFonts w:ascii="Times New Roman" w:hAnsi="Times New Roman" w:cs="Times New Roman"/>
          <w:sz w:val="20"/>
          <w:szCs w:val="20"/>
        </w:rPr>
        <w:t xml:space="preserve"> “</w:t>
      </w:r>
      <w:r w:rsidRPr="00EA00C3">
        <w:rPr>
          <w:rFonts w:ascii="Times New Roman" w:hAnsi="Times New Roman" w:cs="Times New Roman"/>
          <w:sz w:val="20"/>
          <w:szCs w:val="20"/>
        </w:rPr>
        <w:t>When I ask you to listen to me and you begin to tell me why I shouldn’t feel that way, you are trampling</w:t>
      </w:r>
      <w:r>
        <w:rPr>
          <w:rFonts w:ascii="Times New Roman" w:hAnsi="Times New Roman" w:cs="Times New Roman"/>
          <w:sz w:val="20"/>
          <w:szCs w:val="20"/>
        </w:rPr>
        <w:t xml:space="preserve"> my feelings.”</w:t>
      </w:r>
    </w:p>
    <w:p w:rsidR="00DD246D" w:rsidRPr="00EA00C3" w:rsidRDefault="00DD246D" w:rsidP="00DD246D">
      <w:pPr>
        <w:pStyle w:val="CQtext"/>
        <w:ind w:left="0"/>
        <w:rPr>
          <w:rFonts w:ascii="Times New Roman" w:hAnsi="Times New Roman" w:cs="Times New Roman"/>
          <w:sz w:val="20"/>
          <w:szCs w:val="20"/>
        </w:rPr>
      </w:pPr>
      <w:r w:rsidRPr="00EA00C3">
        <w:rPr>
          <w:rFonts w:ascii="Times New Roman" w:hAnsi="Times New Roman" w:cs="Times New Roman"/>
          <w:sz w:val="20"/>
          <w:szCs w:val="20"/>
        </w:rPr>
        <w:t>—Author unknown</w:t>
      </w:r>
    </w:p>
    <w:p w:rsidR="00DD246D" w:rsidRPr="00EA00C3" w:rsidRDefault="00DD246D" w:rsidP="00DD246D">
      <w:pPr>
        <w:pStyle w:val="BLNL"/>
        <w:rPr>
          <w:rFonts w:ascii="Times New Roman" w:hAnsi="Times New Roman" w:cs="Times New Roman"/>
          <w:color w:val="E09D04"/>
          <w:sz w:val="24"/>
          <w:szCs w:val="24"/>
        </w:rPr>
      </w:pPr>
    </w:p>
    <w:p w:rsidR="00DD246D" w:rsidRDefault="00DD246D" w:rsidP="00DD246D">
      <w:pPr>
        <w:pStyle w:val="BLNL"/>
        <w:spacing w:after="0"/>
        <w:rPr>
          <w:rFonts w:ascii="Times New Roman" w:hAnsi="Times New Roman" w:cs="Times New Roman"/>
          <w:color w:val="000000"/>
          <w:sz w:val="24"/>
          <w:szCs w:val="24"/>
        </w:rPr>
      </w:pPr>
      <w:r w:rsidRPr="00EA00C3">
        <w:rPr>
          <w:rFonts w:ascii="Times New Roman" w:hAnsi="Times New Roman" w:cs="Times New Roman"/>
          <w:color w:val="000000"/>
          <w:sz w:val="24"/>
          <w:szCs w:val="24"/>
        </w:rPr>
        <w:t>*</w:t>
      </w:r>
      <w:r w:rsidRPr="00EA00C3">
        <w:rPr>
          <w:rFonts w:ascii="Times New Roman" w:hAnsi="Times New Roman" w:cs="Times New Roman"/>
          <w:color w:val="000000"/>
          <w:sz w:val="24"/>
          <w:szCs w:val="24"/>
        </w:rPr>
        <w:tab/>
        <w:t xml:space="preserve">Try to avoid directly instructing or dictating to others what they should do. An effective helper is someone who helps see their options </w:t>
      </w:r>
      <w:r>
        <w:rPr>
          <w:rFonts w:ascii="Times New Roman" w:hAnsi="Times New Roman" w:cs="Times New Roman"/>
          <w:color w:val="000000"/>
          <w:sz w:val="24"/>
          <w:szCs w:val="24"/>
        </w:rPr>
        <w:t xml:space="preserve">clearly, </w:t>
      </w:r>
      <w:r w:rsidRPr="00EA00C3">
        <w:rPr>
          <w:rFonts w:ascii="Times New Roman" w:hAnsi="Times New Roman" w:cs="Times New Roman"/>
          <w:color w:val="000000"/>
          <w:sz w:val="24"/>
          <w:szCs w:val="24"/>
        </w:rPr>
        <w:t>and allows them to make their own decision</w:t>
      </w:r>
      <w:r>
        <w:rPr>
          <w:rFonts w:ascii="Times New Roman" w:hAnsi="Times New Roman" w:cs="Times New Roman"/>
          <w:color w:val="000000"/>
          <w:sz w:val="24"/>
          <w:szCs w:val="24"/>
        </w:rPr>
        <w:t>—rather than</w:t>
      </w:r>
      <w:r w:rsidRPr="00EA00C3">
        <w:rPr>
          <w:rFonts w:ascii="Times New Roman" w:hAnsi="Times New Roman" w:cs="Times New Roman"/>
          <w:color w:val="000000"/>
          <w:sz w:val="24"/>
          <w:szCs w:val="24"/>
        </w:rPr>
        <w:t xml:space="preserve"> making </w:t>
      </w:r>
      <w:r>
        <w:rPr>
          <w:rFonts w:ascii="Times New Roman" w:hAnsi="Times New Roman" w:cs="Times New Roman"/>
          <w:color w:val="000000"/>
          <w:sz w:val="24"/>
          <w:szCs w:val="24"/>
        </w:rPr>
        <w:t>the decision</w:t>
      </w:r>
      <w:r w:rsidRPr="00EA00C3">
        <w:rPr>
          <w:rFonts w:ascii="Times New Roman" w:hAnsi="Times New Roman" w:cs="Times New Roman"/>
          <w:color w:val="000000"/>
          <w:sz w:val="24"/>
          <w:szCs w:val="24"/>
        </w:rPr>
        <w:t xml:space="preserve"> for them. When </w:t>
      </w:r>
      <w:r>
        <w:rPr>
          <w:rFonts w:ascii="Times New Roman" w:hAnsi="Times New Roman" w:cs="Times New Roman"/>
          <w:color w:val="000000"/>
          <w:sz w:val="24"/>
          <w:szCs w:val="24"/>
        </w:rPr>
        <w:t>students</w:t>
      </w:r>
      <w:r w:rsidRPr="00EA00C3">
        <w:rPr>
          <w:rFonts w:ascii="Times New Roman" w:hAnsi="Times New Roman" w:cs="Times New Roman"/>
          <w:color w:val="000000"/>
          <w:sz w:val="24"/>
          <w:szCs w:val="24"/>
        </w:rPr>
        <w:t xml:space="preserve"> make their own choices, they “own” their decisions and when they take action </w:t>
      </w:r>
      <w:r>
        <w:rPr>
          <w:rFonts w:ascii="Times New Roman" w:hAnsi="Times New Roman" w:cs="Times New Roman"/>
          <w:color w:val="000000"/>
          <w:sz w:val="24"/>
          <w:szCs w:val="24"/>
        </w:rPr>
        <w:t xml:space="preserve">on those decisions, </w:t>
      </w:r>
      <w:r w:rsidRPr="00EA00C3">
        <w:rPr>
          <w:rFonts w:ascii="Times New Roman" w:hAnsi="Times New Roman" w:cs="Times New Roman"/>
          <w:color w:val="000000"/>
          <w:sz w:val="24"/>
          <w:szCs w:val="24"/>
        </w:rPr>
        <w:t>their sense o</w:t>
      </w:r>
      <w:r>
        <w:rPr>
          <w:rFonts w:ascii="Times New Roman" w:hAnsi="Times New Roman" w:cs="Times New Roman"/>
          <w:color w:val="000000"/>
          <w:sz w:val="24"/>
          <w:szCs w:val="24"/>
        </w:rPr>
        <w:t>f self-control and self-esteem i</w:t>
      </w:r>
      <w:r w:rsidRPr="00EA00C3">
        <w:rPr>
          <w:rFonts w:ascii="Times New Roman" w:hAnsi="Times New Roman" w:cs="Times New Roman"/>
          <w:color w:val="000000"/>
          <w:sz w:val="24"/>
          <w:szCs w:val="24"/>
        </w:rPr>
        <w:t xml:space="preserve">s strengthened. </w:t>
      </w:r>
      <w:r>
        <w:rPr>
          <w:rFonts w:ascii="Times New Roman" w:hAnsi="Times New Roman" w:cs="Times New Roman"/>
          <w:color w:val="000000"/>
          <w:sz w:val="24"/>
          <w:szCs w:val="24"/>
        </w:rPr>
        <w:t>R</w:t>
      </w:r>
      <w:r w:rsidRPr="00EA00C3">
        <w:rPr>
          <w:rFonts w:ascii="Times New Roman" w:hAnsi="Times New Roman" w:cs="Times New Roman"/>
          <w:color w:val="000000"/>
          <w:sz w:val="24"/>
          <w:szCs w:val="24"/>
        </w:rPr>
        <w:t>ather than be</w:t>
      </w:r>
      <w:r>
        <w:rPr>
          <w:rFonts w:ascii="Times New Roman" w:hAnsi="Times New Roman" w:cs="Times New Roman"/>
          <w:color w:val="000000"/>
          <w:sz w:val="24"/>
          <w:szCs w:val="24"/>
        </w:rPr>
        <w:t>coming</w:t>
      </w:r>
      <w:r w:rsidRPr="00EA00C3">
        <w:rPr>
          <w:rFonts w:ascii="Times New Roman" w:hAnsi="Times New Roman" w:cs="Times New Roman"/>
          <w:color w:val="000000"/>
          <w:sz w:val="24"/>
          <w:szCs w:val="24"/>
        </w:rPr>
        <w:t xml:space="preserve"> dependent on </w:t>
      </w:r>
      <w:r>
        <w:rPr>
          <w:rFonts w:ascii="Times New Roman" w:hAnsi="Times New Roman" w:cs="Times New Roman"/>
          <w:color w:val="000000"/>
          <w:sz w:val="24"/>
          <w:szCs w:val="24"/>
        </w:rPr>
        <w:t>you</w:t>
      </w:r>
      <w:r w:rsidRPr="00EA00C3">
        <w:rPr>
          <w:rFonts w:ascii="Times New Roman" w:hAnsi="Times New Roman" w:cs="Times New Roman"/>
          <w:color w:val="000000"/>
          <w:sz w:val="24"/>
          <w:szCs w:val="24"/>
        </w:rPr>
        <w:t xml:space="preserve"> to solve problems for them</w:t>
      </w:r>
      <w:r>
        <w:rPr>
          <w:rFonts w:ascii="Times New Roman" w:hAnsi="Times New Roman" w:cs="Times New Roman"/>
          <w:color w:val="000000"/>
          <w:sz w:val="24"/>
          <w:szCs w:val="24"/>
        </w:rPr>
        <w:t>, t</w:t>
      </w:r>
      <w:r w:rsidRPr="00EA00C3">
        <w:rPr>
          <w:rFonts w:ascii="Times New Roman" w:hAnsi="Times New Roman" w:cs="Times New Roman"/>
          <w:color w:val="000000"/>
          <w:sz w:val="24"/>
          <w:szCs w:val="24"/>
        </w:rPr>
        <w:t>hey</w:t>
      </w:r>
      <w:r>
        <w:rPr>
          <w:rFonts w:ascii="Times New Roman" w:hAnsi="Times New Roman" w:cs="Times New Roman"/>
          <w:color w:val="000000"/>
          <w:sz w:val="24"/>
          <w:szCs w:val="24"/>
        </w:rPr>
        <w:t>’re</w:t>
      </w:r>
      <w:r w:rsidRPr="00EA00C3">
        <w:rPr>
          <w:rFonts w:ascii="Times New Roman" w:hAnsi="Times New Roman" w:cs="Times New Roman"/>
          <w:color w:val="000000"/>
          <w:sz w:val="24"/>
          <w:szCs w:val="24"/>
        </w:rPr>
        <w:t xml:space="preserve"> also </w:t>
      </w:r>
      <w:r>
        <w:rPr>
          <w:rFonts w:ascii="Times New Roman" w:hAnsi="Times New Roman" w:cs="Times New Roman"/>
          <w:color w:val="000000"/>
          <w:sz w:val="24"/>
          <w:szCs w:val="24"/>
        </w:rPr>
        <w:t xml:space="preserve">more </w:t>
      </w:r>
      <w:r w:rsidRPr="00EA00C3">
        <w:rPr>
          <w:rFonts w:ascii="Times New Roman" w:hAnsi="Times New Roman" w:cs="Times New Roman"/>
          <w:color w:val="000000"/>
          <w:sz w:val="24"/>
          <w:szCs w:val="24"/>
        </w:rPr>
        <w:t>likely to become independent thinker</w:t>
      </w:r>
      <w:r>
        <w:rPr>
          <w:rFonts w:ascii="Times New Roman" w:hAnsi="Times New Roman" w:cs="Times New Roman"/>
          <w:color w:val="000000"/>
          <w:sz w:val="24"/>
          <w:szCs w:val="24"/>
        </w:rPr>
        <w:t>s and self-helpers who gain self-</w:t>
      </w:r>
      <w:r w:rsidRPr="00EA00C3">
        <w:rPr>
          <w:rFonts w:ascii="Times New Roman" w:hAnsi="Times New Roman" w:cs="Times New Roman"/>
          <w:color w:val="000000"/>
          <w:sz w:val="24"/>
          <w:szCs w:val="24"/>
        </w:rPr>
        <w:t xml:space="preserve">confidence </w:t>
      </w:r>
      <w:r>
        <w:rPr>
          <w:rFonts w:ascii="Times New Roman" w:hAnsi="Times New Roman" w:cs="Times New Roman"/>
          <w:color w:val="000000"/>
          <w:sz w:val="24"/>
          <w:szCs w:val="24"/>
        </w:rPr>
        <w:t xml:space="preserve">in their ability </w:t>
      </w:r>
      <w:r w:rsidRPr="00EA00C3">
        <w:rPr>
          <w:rFonts w:ascii="Times New Roman" w:hAnsi="Times New Roman" w:cs="Times New Roman"/>
          <w:color w:val="000000"/>
          <w:sz w:val="24"/>
          <w:szCs w:val="24"/>
        </w:rPr>
        <w:t>to solve their own problems.</w:t>
      </w:r>
    </w:p>
    <w:p w:rsidR="00DD246D" w:rsidRDefault="00DD246D" w:rsidP="00DD246D">
      <w:pPr>
        <w:pStyle w:val="Bodytext0"/>
        <w:spacing w:after="0"/>
        <w:rPr>
          <w:rFonts w:ascii="Times New Roman" w:hAnsi="Times New Roman" w:cs="Times New Roman"/>
          <w:b/>
          <w:color w:val="FF0000"/>
          <w:sz w:val="24"/>
          <w:szCs w:val="24"/>
        </w:rPr>
      </w:pPr>
    </w:p>
    <w:p w:rsidR="00DD246D" w:rsidRPr="00DE381C" w:rsidRDefault="00DD246D" w:rsidP="00DD246D">
      <w:pPr>
        <w:pStyle w:val="Bodytext0"/>
        <w:spacing w:after="0" w:line="240" w:lineRule="auto"/>
        <w:rPr>
          <w:rFonts w:ascii="Times New Roman" w:hAnsi="Times New Roman" w:cs="Times New Roman"/>
          <w:sz w:val="20"/>
          <w:szCs w:val="20"/>
        </w:rPr>
      </w:pPr>
      <w:r w:rsidRPr="00DE381C">
        <w:rPr>
          <w:rFonts w:ascii="Times New Roman" w:hAnsi="Times New Roman" w:cs="Times New Roman"/>
          <w:sz w:val="20"/>
          <w:szCs w:val="20"/>
        </w:rPr>
        <w:t xml:space="preserve"> “The point of being a mentor is not to create dependency but to promote self-responsibility, not to decide for someone, but to encourage self-direction.”</w:t>
      </w:r>
    </w:p>
    <w:p w:rsidR="00DD246D" w:rsidRPr="00DE381C" w:rsidRDefault="00DD246D" w:rsidP="00DD246D">
      <w:pPr>
        <w:pStyle w:val="Bodytext0"/>
        <w:spacing w:after="0" w:line="240" w:lineRule="auto"/>
        <w:rPr>
          <w:rFonts w:ascii="Times New Roman" w:hAnsi="Times New Roman" w:cs="Times New Roman"/>
          <w:sz w:val="20"/>
          <w:szCs w:val="20"/>
        </w:rPr>
      </w:pPr>
      <w:r w:rsidRPr="00DE381C">
        <w:rPr>
          <w:rFonts w:ascii="Times New Roman" w:hAnsi="Times New Roman" w:cs="Times New Roman"/>
          <w:sz w:val="20"/>
          <w:szCs w:val="20"/>
        </w:rPr>
        <w:t xml:space="preserve">—Ender &amp; Newton, </w:t>
      </w:r>
      <w:r w:rsidRPr="00DE381C">
        <w:rPr>
          <w:rFonts w:ascii="Times New Roman" w:hAnsi="Times New Roman" w:cs="Times New Roman"/>
          <w:i/>
          <w:sz w:val="20"/>
          <w:szCs w:val="20"/>
        </w:rPr>
        <w:t>Student Helping Students</w:t>
      </w:r>
    </w:p>
    <w:p w:rsidR="00DD246D" w:rsidRPr="009B54A7" w:rsidRDefault="00DD246D" w:rsidP="00DD246D">
      <w:pPr>
        <w:pStyle w:val="Bodytext0"/>
        <w:spacing w:after="0"/>
      </w:pPr>
    </w:p>
    <w:p w:rsidR="00DD246D" w:rsidRPr="002436F1" w:rsidRDefault="00DD246D" w:rsidP="00DD246D">
      <w:pPr>
        <w:pStyle w:val="BLNL"/>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b/>
          <w:sz w:val="24"/>
          <w:szCs w:val="24"/>
        </w:rPr>
        <w:t>Note Well!</w:t>
      </w:r>
      <w:r w:rsidRPr="002436F1">
        <w:rPr>
          <w:rFonts w:ascii="Times New Roman" w:hAnsi="Times New Roman" w:cs="Times New Roman"/>
          <w:sz w:val="24"/>
          <w:szCs w:val="24"/>
        </w:rPr>
        <w:t xml:space="preserve"> You</w:t>
      </w:r>
      <w:r>
        <w:rPr>
          <w:rFonts w:ascii="Times New Roman" w:hAnsi="Times New Roman" w:cs="Times New Roman"/>
          <w:sz w:val="24"/>
          <w:szCs w:val="24"/>
        </w:rPr>
        <w:t>’</w:t>
      </w:r>
      <w:r w:rsidRPr="002436F1">
        <w:rPr>
          <w:rFonts w:ascii="Times New Roman" w:hAnsi="Times New Roman" w:cs="Times New Roman"/>
          <w:sz w:val="24"/>
          <w:szCs w:val="24"/>
        </w:rPr>
        <w:t>r</w:t>
      </w:r>
      <w:r>
        <w:rPr>
          <w:rFonts w:ascii="Times New Roman" w:hAnsi="Times New Roman" w:cs="Times New Roman"/>
          <w:sz w:val="24"/>
          <w:szCs w:val="24"/>
        </w:rPr>
        <w:t>e not an “expert” and your</w:t>
      </w:r>
      <w:r w:rsidRPr="002436F1">
        <w:rPr>
          <w:rFonts w:ascii="Times New Roman" w:hAnsi="Times New Roman" w:cs="Times New Roman"/>
          <w:sz w:val="24"/>
          <w:szCs w:val="24"/>
        </w:rPr>
        <w:t xml:space="preserve"> job is not to </w:t>
      </w:r>
      <w:r>
        <w:rPr>
          <w:rFonts w:ascii="Times New Roman" w:hAnsi="Times New Roman" w:cs="Times New Roman"/>
          <w:sz w:val="24"/>
          <w:szCs w:val="24"/>
        </w:rPr>
        <w:t xml:space="preserve">save or </w:t>
      </w:r>
      <w:r w:rsidRPr="002436F1">
        <w:rPr>
          <w:rFonts w:ascii="Times New Roman" w:hAnsi="Times New Roman" w:cs="Times New Roman"/>
          <w:sz w:val="24"/>
          <w:szCs w:val="24"/>
        </w:rPr>
        <w:t xml:space="preserve">rescue students; </w:t>
      </w:r>
      <w:r>
        <w:rPr>
          <w:rFonts w:ascii="Times New Roman" w:hAnsi="Times New Roman" w:cs="Times New Roman"/>
          <w:sz w:val="24"/>
          <w:szCs w:val="24"/>
        </w:rPr>
        <w:t>you’re a facilitator whose job is</w:t>
      </w:r>
      <w:r w:rsidRPr="002436F1">
        <w:rPr>
          <w:rFonts w:ascii="Times New Roman" w:hAnsi="Times New Roman" w:cs="Times New Roman"/>
          <w:sz w:val="24"/>
          <w:szCs w:val="24"/>
        </w:rPr>
        <w:t xml:space="preserve"> to res</w:t>
      </w:r>
      <w:r>
        <w:rPr>
          <w:rFonts w:ascii="Times New Roman" w:hAnsi="Times New Roman" w:cs="Times New Roman"/>
          <w:sz w:val="24"/>
          <w:szCs w:val="24"/>
        </w:rPr>
        <w:t>pect and empower students</w:t>
      </w:r>
      <w:r w:rsidRPr="002436F1">
        <w:rPr>
          <w:rFonts w:ascii="Times New Roman" w:hAnsi="Times New Roman" w:cs="Times New Roman"/>
          <w:sz w:val="24"/>
          <w:szCs w:val="24"/>
        </w:rPr>
        <w:t>.</w:t>
      </w:r>
    </w:p>
    <w:p w:rsidR="00DD246D" w:rsidRDefault="00DD246D" w:rsidP="00DD246D">
      <w:pPr>
        <w:pStyle w:val="BLNL"/>
        <w:rPr>
          <w:rFonts w:ascii="Times New Roman" w:hAnsi="Times New Roman" w:cs="Times New Roman"/>
          <w:sz w:val="24"/>
          <w:szCs w:val="24"/>
        </w:rPr>
      </w:pPr>
    </w:p>
    <w:p w:rsidR="00DD246D" w:rsidRDefault="00DD246D" w:rsidP="00DD246D">
      <w:pPr>
        <w:pStyle w:val="BLNL"/>
        <w:rPr>
          <w:rFonts w:ascii="Times New Roman" w:hAnsi="Times New Roman" w:cs="Times New Roman"/>
          <w:sz w:val="24"/>
          <w:szCs w:val="24"/>
        </w:rPr>
      </w:pPr>
      <w:r w:rsidRPr="00EA00C3">
        <w:rPr>
          <w:rFonts w:ascii="Times New Roman" w:hAnsi="Times New Roman" w:cs="Times New Roman"/>
          <w:sz w:val="24"/>
          <w:szCs w:val="24"/>
        </w:rPr>
        <w:t>*</w:t>
      </w:r>
      <w:r w:rsidRPr="00EA00C3">
        <w:rPr>
          <w:rFonts w:ascii="Times New Roman" w:hAnsi="Times New Roman" w:cs="Times New Roman"/>
          <w:color w:val="000000"/>
          <w:sz w:val="24"/>
          <w:szCs w:val="24"/>
        </w:rPr>
        <w:tab/>
        <w:t>If supportive listening and questioning are not enough to help solve the person’s problem, the</w:t>
      </w:r>
      <w:r>
        <w:rPr>
          <w:rFonts w:ascii="Times New Roman" w:hAnsi="Times New Roman" w:cs="Times New Roman"/>
          <w:color w:val="000000"/>
          <w:sz w:val="24"/>
          <w:szCs w:val="24"/>
        </w:rPr>
        <w:t>n “plan B”</w:t>
      </w:r>
      <w:r w:rsidRPr="00EA00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would be</w:t>
      </w:r>
      <w:r w:rsidRPr="00EA00C3">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help</w:t>
      </w:r>
      <w:r w:rsidRPr="00EA00C3">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student</w:t>
      </w:r>
      <w:r w:rsidRPr="00EA00C3">
        <w:rPr>
          <w:rFonts w:ascii="Times New Roman" w:hAnsi="Times New Roman" w:cs="Times New Roman"/>
          <w:color w:val="000000"/>
          <w:sz w:val="24"/>
          <w:szCs w:val="24"/>
        </w:rPr>
        <w:t xml:space="preserve"> identify </w:t>
      </w:r>
      <w:r>
        <w:rPr>
          <w:rFonts w:ascii="Times New Roman" w:hAnsi="Times New Roman" w:cs="Times New Roman"/>
          <w:color w:val="000000"/>
          <w:sz w:val="24"/>
          <w:szCs w:val="24"/>
        </w:rPr>
        <w:t>possible</w:t>
      </w:r>
      <w:r w:rsidRPr="00EA00C3">
        <w:rPr>
          <w:rFonts w:ascii="Times New Roman" w:hAnsi="Times New Roman" w:cs="Times New Roman"/>
          <w:color w:val="000000"/>
          <w:sz w:val="24"/>
          <w:szCs w:val="24"/>
        </w:rPr>
        <w:t xml:space="preserve"> solutions. Brainstorming can serve as an effective method for generating possible solutions to personal problems. (</w:t>
      </w:r>
      <w:r>
        <w:rPr>
          <w:rFonts w:ascii="Times New Roman" w:hAnsi="Times New Roman" w:cs="Times New Roman"/>
          <w:color w:val="000000"/>
          <w:sz w:val="24"/>
          <w:szCs w:val="24"/>
        </w:rPr>
        <w:t xml:space="preserve">See the box below for a quick </w:t>
      </w:r>
      <w:r w:rsidRPr="00EA00C3">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 xml:space="preserve">key steps in the </w:t>
      </w:r>
      <w:r w:rsidRPr="00EA00C3">
        <w:rPr>
          <w:rFonts w:ascii="Times New Roman" w:hAnsi="Times New Roman" w:cs="Times New Roman"/>
          <w:color w:val="000000"/>
          <w:sz w:val="24"/>
          <w:szCs w:val="24"/>
        </w:rPr>
        <w:t>brainstorming process</w:t>
      </w:r>
      <w:r w:rsidRPr="00F05055">
        <w:rPr>
          <w:rFonts w:ascii="Times New Roman" w:hAnsi="Times New Roman" w:cs="Times New Roman"/>
          <w:sz w:val="24"/>
          <w:szCs w:val="24"/>
        </w:rPr>
        <w:t xml:space="preserve">.) </w:t>
      </w:r>
      <w:r w:rsidRPr="005603AC">
        <w:rPr>
          <w:rFonts w:ascii="Times New Roman" w:hAnsi="Times New Roman" w:cs="Times New Roman"/>
          <w:sz w:val="24"/>
          <w:szCs w:val="24"/>
        </w:rPr>
        <w:t xml:space="preserve"> </w:t>
      </w:r>
    </w:p>
    <w:p w:rsidR="00DD246D" w:rsidRDefault="00DD246D" w:rsidP="00DD246D">
      <w:pPr>
        <w:pStyle w:val="ABXH"/>
        <w:rPr>
          <w:rFonts w:cs="Times New Roman"/>
        </w:rPr>
      </w:pPr>
      <w:r>
        <w:rPr>
          <w:rFonts w:cs="Times New Roman"/>
        </w:rPr>
        <w:t>----------------------------------------------------------------------------------------------------------------</w:t>
      </w:r>
    </w:p>
    <w:p w:rsidR="00DD246D" w:rsidRPr="00326F81" w:rsidRDefault="00DD246D" w:rsidP="00DD246D">
      <w:pPr>
        <w:pStyle w:val="ABXH"/>
        <w:rPr>
          <w:rFonts w:cs="Times New Roman"/>
        </w:rPr>
      </w:pPr>
      <w:r>
        <w:rPr>
          <w:rFonts w:cs="Times New Roman"/>
        </w:rPr>
        <w:t>Box 4.1</w:t>
      </w:r>
    </w:p>
    <w:p w:rsidR="00DD246D" w:rsidRDefault="00DD246D" w:rsidP="00DD246D">
      <w:pPr>
        <w:pStyle w:val="ABXT"/>
        <w:jc w:val="center"/>
        <w:rPr>
          <w:rFonts w:cs="Times New Roman"/>
        </w:rPr>
      </w:pPr>
      <w:r>
        <w:rPr>
          <w:rFonts w:cs="Times New Roman"/>
        </w:rPr>
        <w:t>T</w:t>
      </w:r>
      <w:r w:rsidRPr="00326F81">
        <w:rPr>
          <w:rFonts w:cs="Times New Roman"/>
        </w:rPr>
        <w:t>he Process of Brainstorming</w:t>
      </w:r>
      <w:r>
        <w:rPr>
          <w:rFonts w:cs="Times New Roman"/>
        </w:rPr>
        <w:t xml:space="preserve"> </w:t>
      </w:r>
    </w:p>
    <w:p w:rsidR="00DD246D" w:rsidRPr="00326F81" w:rsidRDefault="00DD246D" w:rsidP="00DD246D">
      <w:pPr>
        <w:pStyle w:val="ABXT"/>
        <w:rPr>
          <w:rFonts w:cs="Times New Roman"/>
        </w:rPr>
      </w:pPr>
      <w:r w:rsidRPr="00F05055">
        <w:rPr>
          <w:rFonts w:cs="Times New Roman"/>
          <w:b w:val="0"/>
        </w:rPr>
        <w:t>Key Steps</w:t>
      </w:r>
      <w:r>
        <w:rPr>
          <w:rFonts w:cs="Times New Roman"/>
          <w:b w:val="0"/>
        </w:rPr>
        <w:t>:</w:t>
      </w:r>
    </w:p>
    <w:p w:rsidR="00DD246D" w:rsidRPr="00326F81" w:rsidRDefault="00DD246D" w:rsidP="00DD246D">
      <w:pPr>
        <w:pStyle w:val="NLfirst"/>
        <w:numPr>
          <w:ilvl w:val="0"/>
          <w:numId w:val="4"/>
        </w:numPr>
        <w:tabs>
          <w:tab w:val="clear" w:pos="180"/>
          <w:tab w:val="clear" w:pos="1008"/>
        </w:tabs>
        <w:ind w:left="540"/>
        <w:rPr>
          <w:rFonts w:cs="Times New Roman"/>
        </w:rPr>
      </w:pPr>
      <w:r w:rsidRPr="00326F81">
        <w:rPr>
          <w:rFonts w:cs="Times New Roman"/>
        </w:rPr>
        <w:t xml:space="preserve">List as many ideas as you can, generating them rapidly without stopping to evaluate their validity or practicality. Studies show that worrying about whether an idea </w:t>
      </w:r>
      <w:r>
        <w:rPr>
          <w:rFonts w:cs="Times New Roman"/>
        </w:rPr>
        <w:t>will work</w:t>
      </w:r>
      <w:r w:rsidRPr="00326F81">
        <w:rPr>
          <w:rFonts w:cs="Times New Roman"/>
        </w:rPr>
        <w:t xml:space="preserve"> often blocks creativity (</w:t>
      </w:r>
      <w:proofErr w:type="spellStart"/>
      <w:r w:rsidRPr="00326F81">
        <w:rPr>
          <w:rFonts w:cs="Times New Roman"/>
        </w:rPr>
        <w:t>Basadur</w:t>
      </w:r>
      <w:proofErr w:type="spellEnd"/>
      <w:r w:rsidRPr="00326F81">
        <w:rPr>
          <w:rFonts w:cs="Times New Roman"/>
        </w:rPr>
        <w:t xml:space="preserve">, </w:t>
      </w:r>
      <w:proofErr w:type="spellStart"/>
      <w:r w:rsidRPr="00326F81">
        <w:rPr>
          <w:rFonts w:cs="Times New Roman"/>
        </w:rPr>
        <w:t>Runco</w:t>
      </w:r>
      <w:proofErr w:type="spellEnd"/>
      <w:r w:rsidRPr="00326F81">
        <w:rPr>
          <w:rFonts w:cs="Times New Roman"/>
        </w:rPr>
        <w:t xml:space="preserve">, &amp; Vega, 2000). So, at this stage of the process, </w:t>
      </w:r>
      <w:r>
        <w:rPr>
          <w:rFonts w:cs="Times New Roman"/>
        </w:rPr>
        <w:t>just encourage their imagination run wild and not</w:t>
      </w:r>
      <w:r w:rsidRPr="00326F81">
        <w:rPr>
          <w:rFonts w:cs="Times New Roman"/>
        </w:rPr>
        <w:t xml:space="preserve"> worry about whether the idea</w:t>
      </w:r>
      <w:r>
        <w:rPr>
          <w:rFonts w:cs="Times New Roman"/>
        </w:rPr>
        <w:t>s</w:t>
      </w:r>
      <w:r w:rsidRPr="00326F81">
        <w:rPr>
          <w:rFonts w:cs="Times New Roman"/>
        </w:rPr>
        <w:t xml:space="preserve"> generate</w:t>
      </w:r>
      <w:r>
        <w:rPr>
          <w:rFonts w:cs="Times New Roman"/>
        </w:rPr>
        <w:t>d</w:t>
      </w:r>
      <w:r w:rsidRPr="00326F81">
        <w:rPr>
          <w:rFonts w:cs="Times New Roman"/>
        </w:rPr>
        <w:t xml:space="preserve"> </w:t>
      </w:r>
      <w:r>
        <w:rPr>
          <w:rFonts w:cs="Times New Roman"/>
        </w:rPr>
        <w:t>are</w:t>
      </w:r>
      <w:r w:rsidRPr="00326F81">
        <w:rPr>
          <w:rFonts w:cs="Times New Roman"/>
        </w:rPr>
        <w:t xml:space="preserve"> impractical, unrealistic, or </w:t>
      </w:r>
      <w:r>
        <w:rPr>
          <w:rFonts w:cs="Times New Roman"/>
        </w:rPr>
        <w:t>impossible</w:t>
      </w:r>
      <w:r w:rsidRPr="00326F81">
        <w:rPr>
          <w:rFonts w:cs="Times New Roman"/>
        </w:rPr>
        <w:t>.</w:t>
      </w:r>
    </w:p>
    <w:p w:rsidR="00DD246D" w:rsidRPr="00326F81" w:rsidRDefault="00DD246D" w:rsidP="00DD246D">
      <w:pPr>
        <w:pStyle w:val="NLmid"/>
        <w:numPr>
          <w:ilvl w:val="0"/>
          <w:numId w:val="4"/>
        </w:numPr>
        <w:tabs>
          <w:tab w:val="clear" w:pos="180"/>
          <w:tab w:val="clear" w:pos="1008"/>
        </w:tabs>
        <w:ind w:left="540"/>
        <w:rPr>
          <w:rFonts w:cs="Times New Roman"/>
        </w:rPr>
      </w:pPr>
      <w:r>
        <w:rPr>
          <w:rFonts w:cs="Times New Roman"/>
        </w:rPr>
        <w:t>Helps students u</w:t>
      </w:r>
      <w:r w:rsidRPr="00326F81">
        <w:rPr>
          <w:rFonts w:cs="Times New Roman"/>
        </w:rPr>
        <w:t xml:space="preserve">se the </w:t>
      </w:r>
      <w:r>
        <w:rPr>
          <w:rFonts w:cs="Times New Roman"/>
        </w:rPr>
        <w:t xml:space="preserve">list of </w:t>
      </w:r>
      <w:r w:rsidRPr="00326F81">
        <w:rPr>
          <w:rFonts w:cs="Times New Roman"/>
        </w:rPr>
        <w:t xml:space="preserve">ideas </w:t>
      </w:r>
      <w:r>
        <w:rPr>
          <w:rFonts w:cs="Times New Roman"/>
        </w:rPr>
        <w:t>or strategies they generate</w:t>
      </w:r>
      <w:r w:rsidRPr="00326F81">
        <w:rPr>
          <w:rFonts w:cs="Times New Roman"/>
        </w:rPr>
        <w:t xml:space="preserve"> as a springboard to trigger additional ideas, or combine </w:t>
      </w:r>
      <w:r>
        <w:rPr>
          <w:rFonts w:cs="Times New Roman"/>
        </w:rPr>
        <w:t>two or more ideas into one</w:t>
      </w:r>
      <w:r w:rsidRPr="00326F81">
        <w:rPr>
          <w:rFonts w:cs="Times New Roman"/>
        </w:rPr>
        <w:t xml:space="preserve"> </w:t>
      </w:r>
      <w:r>
        <w:rPr>
          <w:rFonts w:cs="Times New Roman"/>
        </w:rPr>
        <w:t>strategy</w:t>
      </w:r>
      <w:r w:rsidRPr="00326F81">
        <w:rPr>
          <w:rFonts w:cs="Times New Roman"/>
        </w:rPr>
        <w:t>.</w:t>
      </w:r>
    </w:p>
    <w:p w:rsidR="00DD246D" w:rsidRPr="00326F81" w:rsidRDefault="00DD246D" w:rsidP="00DD246D">
      <w:pPr>
        <w:pStyle w:val="NLmid"/>
        <w:numPr>
          <w:ilvl w:val="0"/>
          <w:numId w:val="4"/>
        </w:numPr>
        <w:tabs>
          <w:tab w:val="clear" w:pos="180"/>
          <w:tab w:val="clear" w:pos="1008"/>
        </w:tabs>
        <w:ind w:left="540"/>
        <w:rPr>
          <w:rFonts w:cs="Times New Roman"/>
        </w:rPr>
      </w:pPr>
      <w:r w:rsidRPr="00326F81">
        <w:rPr>
          <w:rFonts w:cs="Times New Roman"/>
        </w:rPr>
        <w:t xml:space="preserve">After </w:t>
      </w:r>
      <w:r>
        <w:rPr>
          <w:rFonts w:cs="Times New Roman"/>
        </w:rPr>
        <w:t>students</w:t>
      </w:r>
      <w:r w:rsidRPr="00326F81">
        <w:rPr>
          <w:rFonts w:cs="Times New Roman"/>
        </w:rPr>
        <w:t xml:space="preserve"> run out of ideas, review</w:t>
      </w:r>
      <w:r>
        <w:rPr>
          <w:rFonts w:cs="Times New Roman"/>
        </w:rPr>
        <w:t xml:space="preserve"> them</w:t>
      </w:r>
      <w:r w:rsidRPr="00326F81">
        <w:rPr>
          <w:rFonts w:cs="Times New Roman"/>
        </w:rPr>
        <w:t xml:space="preserve"> and </w:t>
      </w:r>
      <w:r>
        <w:rPr>
          <w:rFonts w:cs="Times New Roman"/>
        </w:rPr>
        <w:t xml:space="preserve">critically </w:t>
      </w:r>
      <w:r w:rsidRPr="00326F81">
        <w:rPr>
          <w:rFonts w:cs="Times New Roman"/>
        </w:rPr>
        <w:t xml:space="preserve">evaluate the list of ideas </w:t>
      </w:r>
      <w:r>
        <w:rPr>
          <w:rFonts w:cs="Times New Roman"/>
        </w:rPr>
        <w:t>they’ve</w:t>
      </w:r>
      <w:r w:rsidRPr="00326F81">
        <w:rPr>
          <w:rFonts w:cs="Times New Roman"/>
        </w:rPr>
        <w:t xml:space="preserve"> generated and eliminate those that </w:t>
      </w:r>
      <w:r>
        <w:rPr>
          <w:rFonts w:cs="Times New Roman"/>
        </w:rPr>
        <w:t>they</w:t>
      </w:r>
      <w:r w:rsidRPr="00326F81">
        <w:rPr>
          <w:rFonts w:cs="Times New Roman"/>
        </w:rPr>
        <w:t xml:space="preserve"> think </w:t>
      </w:r>
      <w:r>
        <w:rPr>
          <w:rFonts w:cs="Times New Roman"/>
        </w:rPr>
        <w:t>would b</w:t>
      </w:r>
      <w:r w:rsidRPr="00326F81">
        <w:rPr>
          <w:rFonts w:cs="Times New Roman"/>
        </w:rPr>
        <w:t>e least effective</w:t>
      </w:r>
      <w:r>
        <w:rPr>
          <w:rFonts w:cs="Times New Roman"/>
        </w:rPr>
        <w:t xml:space="preserve"> or realistic</w:t>
      </w:r>
      <w:r w:rsidRPr="00326F81">
        <w:rPr>
          <w:rFonts w:cs="Times New Roman"/>
        </w:rPr>
        <w:t>.</w:t>
      </w:r>
    </w:p>
    <w:p w:rsidR="00DD246D" w:rsidRPr="00326F81" w:rsidRDefault="00DD246D" w:rsidP="00DD246D">
      <w:pPr>
        <w:pStyle w:val="NLlast"/>
        <w:numPr>
          <w:ilvl w:val="0"/>
          <w:numId w:val="4"/>
        </w:numPr>
        <w:tabs>
          <w:tab w:val="clear" w:pos="180"/>
          <w:tab w:val="clear" w:pos="1008"/>
        </w:tabs>
        <w:ind w:left="540"/>
        <w:rPr>
          <w:rFonts w:cs="Times New Roman"/>
        </w:rPr>
      </w:pPr>
      <w:r w:rsidRPr="00326F81">
        <w:rPr>
          <w:rFonts w:cs="Times New Roman"/>
        </w:rPr>
        <w:t xml:space="preserve">From the remaining list of ideas, </w:t>
      </w:r>
      <w:r>
        <w:rPr>
          <w:rFonts w:cs="Times New Roman"/>
        </w:rPr>
        <w:t xml:space="preserve">ask them to </w:t>
      </w:r>
      <w:r w:rsidRPr="00326F81">
        <w:rPr>
          <w:rFonts w:cs="Times New Roman"/>
        </w:rPr>
        <w:t>choose the best idea or best combination of ideas.</w:t>
      </w:r>
    </w:p>
    <w:p w:rsidR="00DD246D" w:rsidRDefault="00DD246D" w:rsidP="00DD246D">
      <w:pPr>
        <w:pStyle w:val="ABXH"/>
        <w:rPr>
          <w:rFonts w:cs="Times New Roman"/>
        </w:rPr>
      </w:pPr>
      <w:r>
        <w:rPr>
          <w:rFonts w:cs="Times New Roman"/>
        </w:rPr>
        <w:t>---------------------------------------------------------------------------------------------------------------------</w:t>
      </w:r>
    </w:p>
    <w:p w:rsidR="00DD246D" w:rsidRDefault="00DD246D" w:rsidP="00DD246D">
      <w:pPr>
        <w:spacing w:after="0" w:line="240" w:lineRule="auto"/>
        <w:rPr>
          <w:rFonts w:ascii="Times New Roman" w:hAnsi="Times New Roman"/>
          <w:sz w:val="24"/>
          <w:szCs w:val="24"/>
        </w:rPr>
      </w:pPr>
      <w:r>
        <w:rPr>
          <w:rFonts w:ascii="Times New Roman" w:hAnsi="Times New Roman"/>
          <w:sz w:val="24"/>
          <w:szCs w:val="24"/>
        </w:rPr>
        <w:t xml:space="preserve">    </w:t>
      </w:r>
      <w:r w:rsidRPr="008A2EE2">
        <w:rPr>
          <w:rFonts w:ascii="Times New Roman" w:hAnsi="Times New Roman"/>
          <w:sz w:val="24"/>
          <w:szCs w:val="24"/>
        </w:rPr>
        <w:t>The point of brainstorming is to create as many good options as possible and allow the students to choose those one that they’re most comfortable with, believe in, and are most consistent with their values (you don’t impose your values). Helping student identify options and make their own choices serves to respect their individuality and promotes their sense of control or ownership of the choices they make. Students can use th</w:t>
      </w:r>
      <w:r>
        <w:rPr>
          <w:rFonts w:ascii="Times New Roman" w:hAnsi="Times New Roman"/>
          <w:sz w:val="24"/>
          <w:szCs w:val="24"/>
        </w:rPr>
        <w:t>e process of</w:t>
      </w:r>
      <w:r w:rsidRPr="008A2EE2">
        <w:rPr>
          <w:rFonts w:ascii="Times New Roman" w:hAnsi="Times New Roman"/>
          <w:sz w:val="24"/>
          <w:szCs w:val="24"/>
        </w:rPr>
        <w:t xml:space="preserve"> brainstorming to solve any </w:t>
      </w:r>
      <w:r>
        <w:rPr>
          <w:rFonts w:ascii="Times New Roman" w:hAnsi="Times New Roman"/>
          <w:sz w:val="24"/>
          <w:szCs w:val="24"/>
        </w:rPr>
        <w:t xml:space="preserve">other </w:t>
      </w:r>
      <w:r w:rsidRPr="008A2EE2">
        <w:rPr>
          <w:rFonts w:ascii="Times New Roman" w:hAnsi="Times New Roman"/>
          <w:sz w:val="24"/>
          <w:szCs w:val="24"/>
        </w:rPr>
        <w:t xml:space="preserve">problem they may encounter. Thus, by exposing students to the process, you not only </w:t>
      </w:r>
      <w:r w:rsidRPr="008A2EE2">
        <w:rPr>
          <w:rFonts w:ascii="Times New Roman" w:hAnsi="Times New Roman"/>
          <w:sz w:val="24"/>
          <w:szCs w:val="24"/>
        </w:rPr>
        <w:lastRenderedPageBreak/>
        <w:t xml:space="preserve">help students solve their current problem, you empower them with a strategy they can use to solve future problems on their own.   </w:t>
      </w:r>
    </w:p>
    <w:p w:rsidR="00DD246D" w:rsidRDefault="00DD246D" w:rsidP="00DD246D">
      <w:pPr>
        <w:spacing w:after="0" w:line="240" w:lineRule="auto"/>
        <w:rPr>
          <w:rFonts w:ascii="Times New Roman" w:hAnsi="Times New Roman"/>
          <w:sz w:val="24"/>
          <w:szCs w:val="24"/>
        </w:rPr>
      </w:pPr>
    </w:p>
    <w:p w:rsidR="00DD246D" w:rsidRDefault="00DD246D" w:rsidP="00DD246D">
      <w:pPr>
        <w:pStyle w:val="BLNL"/>
        <w:spacing w:after="0"/>
        <w:rPr>
          <w:rFonts w:ascii="Times New Roman" w:hAnsi="Times New Roman" w:cs="Times New Roman"/>
          <w:color w:val="000000"/>
          <w:sz w:val="24"/>
          <w:szCs w:val="24"/>
        </w:rPr>
      </w:pPr>
      <w:r w:rsidRPr="00EA00C3">
        <w:rPr>
          <w:rFonts w:ascii="Times New Roman" w:hAnsi="Times New Roman" w:cs="Times New Roman"/>
          <w:color w:val="000000"/>
          <w:sz w:val="24"/>
          <w:szCs w:val="24"/>
        </w:rPr>
        <w:t xml:space="preserve"> *</w:t>
      </w:r>
      <w:r w:rsidRPr="00EA00C3">
        <w:rPr>
          <w:rFonts w:ascii="Times New Roman" w:hAnsi="Times New Roman" w:cs="Times New Roman"/>
          <w:color w:val="000000"/>
          <w:sz w:val="24"/>
          <w:szCs w:val="24"/>
        </w:rPr>
        <w:tab/>
      </w:r>
      <w:r>
        <w:rPr>
          <w:rFonts w:ascii="Times New Roman" w:hAnsi="Times New Roman" w:cs="Times New Roman"/>
          <w:color w:val="000000"/>
          <w:sz w:val="24"/>
          <w:szCs w:val="24"/>
        </w:rPr>
        <w:t>After helping students lay out all their options, if they still</w:t>
      </w:r>
      <w:r w:rsidRPr="00EA00C3">
        <w:rPr>
          <w:rFonts w:ascii="Times New Roman" w:hAnsi="Times New Roman" w:cs="Times New Roman"/>
          <w:color w:val="000000"/>
          <w:sz w:val="24"/>
          <w:szCs w:val="24"/>
        </w:rPr>
        <w:t xml:space="preserve"> cannot </w:t>
      </w:r>
      <w:r>
        <w:rPr>
          <w:rFonts w:ascii="Times New Roman" w:hAnsi="Times New Roman" w:cs="Times New Roman"/>
          <w:color w:val="000000"/>
          <w:sz w:val="24"/>
          <w:szCs w:val="24"/>
        </w:rPr>
        <w:t>make</w:t>
      </w:r>
      <w:r w:rsidRPr="00EA00C3">
        <w:rPr>
          <w:rFonts w:ascii="Times New Roman" w:hAnsi="Times New Roman" w:cs="Times New Roman"/>
          <w:color w:val="000000"/>
          <w:sz w:val="24"/>
          <w:szCs w:val="24"/>
        </w:rPr>
        <w:t xml:space="preserve"> a decision and </w:t>
      </w:r>
      <w:r>
        <w:rPr>
          <w:rFonts w:ascii="Times New Roman" w:hAnsi="Times New Roman" w:cs="Times New Roman"/>
          <w:color w:val="000000"/>
          <w:sz w:val="24"/>
          <w:szCs w:val="24"/>
        </w:rPr>
        <w:t>ask for</w:t>
      </w:r>
      <w:r w:rsidRPr="00EA00C3">
        <w:rPr>
          <w:rFonts w:ascii="Times New Roman" w:hAnsi="Times New Roman" w:cs="Times New Roman"/>
          <w:color w:val="000000"/>
          <w:sz w:val="24"/>
          <w:szCs w:val="24"/>
        </w:rPr>
        <w:t xml:space="preserve"> your advice about what choice to make,</w:t>
      </w:r>
      <w:r>
        <w:rPr>
          <w:rFonts w:ascii="Times New Roman" w:hAnsi="Times New Roman" w:cs="Times New Roman"/>
          <w:color w:val="000000"/>
          <w:sz w:val="24"/>
          <w:szCs w:val="24"/>
        </w:rPr>
        <w:t xml:space="preserve"> start by s</w:t>
      </w:r>
      <w:r>
        <w:rPr>
          <w:rFonts w:ascii="Times New Roman" w:hAnsi="Times New Roman"/>
          <w:sz w:val="24"/>
          <w:szCs w:val="24"/>
        </w:rPr>
        <w:t>haring strategies that have worked for you in the past or that have worked for other students.</w:t>
      </w:r>
      <w:r>
        <w:rPr>
          <w:rFonts w:ascii="Times New Roman" w:hAnsi="Times New Roman" w:cs="Times New Roman"/>
          <w:color w:val="000000"/>
          <w:sz w:val="24"/>
          <w:szCs w:val="24"/>
        </w:rPr>
        <w:t xml:space="preserve"> Be sure to offer</w:t>
      </w:r>
      <w:r w:rsidRPr="00EA00C3">
        <w:rPr>
          <w:rFonts w:ascii="Times New Roman" w:hAnsi="Times New Roman" w:cs="Times New Roman"/>
          <w:color w:val="000000"/>
          <w:sz w:val="24"/>
          <w:szCs w:val="24"/>
        </w:rPr>
        <w:t xml:space="preserve"> your </w:t>
      </w:r>
      <w:r>
        <w:rPr>
          <w:rFonts w:ascii="Times New Roman" w:hAnsi="Times New Roman" w:cs="Times New Roman"/>
          <w:color w:val="000000"/>
          <w:sz w:val="24"/>
          <w:szCs w:val="24"/>
        </w:rPr>
        <w:t>advice</w:t>
      </w:r>
      <w:r w:rsidRPr="00EA00C3">
        <w:rPr>
          <w:rFonts w:ascii="Times New Roman" w:hAnsi="Times New Roman" w:cs="Times New Roman"/>
          <w:color w:val="000000"/>
          <w:sz w:val="24"/>
          <w:szCs w:val="24"/>
        </w:rPr>
        <w:t xml:space="preserve"> as a concerned friend, not as an expert authority. For instance, before giving your advice, introduce it by saying, “This is just a suggestion . . .” or, “I wonder if this might . . . .” Offer your recommendations as reasonable possibilities rather than as sure-fired solutions. The last thing you want to do is give the impression that you’re a</w:t>
      </w:r>
      <w:r>
        <w:rPr>
          <w:rFonts w:ascii="Times New Roman" w:hAnsi="Times New Roman" w:cs="Times New Roman"/>
          <w:color w:val="000000"/>
          <w:sz w:val="24"/>
          <w:szCs w:val="24"/>
        </w:rPr>
        <w:t xml:space="preserve"> professional psychotherapist </w:t>
      </w:r>
      <w:r w:rsidRPr="00EA00C3">
        <w:rPr>
          <w:rFonts w:ascii="Times New Roman" w:hAnsi="Times New Roman" w:cs="Times New Roman"/>
          <w:color w:val="000000"/>
          <w:sz w:val="24"/>
          <w:szCs w:val="24"/>
        </w:rPr>
        <w:t>by saying things like</w:t>
      </w:r>
      <w:r>
        <w:rPr>
          <w:rFonts w:ascii="Times New Roman" w:hAnsi="Times New Roman" w:cs="Times New Roman"/>
          <w:color w:val="000000"/>
          <w:sz w:val="24"/>
          <w:szCs w:val="24"/>
        </w:rPr>
        <w:t>:</w:t>
      </w:r>
      <w:r w:rsidRPr="00EA00C3">
        <w:rPr>
          <w:rFonts w:ascii="Times New Roman" w:hAnsi="Times New Roman" w:cs="Times New Roman"/>
          <w:color w:val="000000"/>
          <w:sz w:val="24"/>
          <w:szCs w:val="24"/>
        </w:rPr>
        <w:t xml:space="preserve"> “What your problem is . . .” or, “What you need to do is . . . .” Statements such as these can make the person feel like a patient who is </w:t>
      </w:r>
      <w:r>
        <w:rPr>
          <w:rFonts w:ascii="Times New Roman" w:hAnsi="Times New Roman" w:cs="Times New Roman"/>
          <w:color w:val="000000"/>
          <w:sz w:val="24"/>
          <w:szCs w:val="24"/>
        </w:rPr>
        <w:t>receiving</w:t>
      </w:r>
      <w:r w:rsidRPr="00EA00C3">
        <w:rPr>
          <w:rFonts w:ascii="Times New Roman" w:hAnsi="Times New Roman" w:cs="Times New Roman"/>
          <w:color w:val="000000"/>
          <w:sz w:val="24"/>
          <w:szCs w:val="24"/>
        </w:rPr>
        <w:t xml:space="preserve"> your expert </w:t>
      </w:r>
      <w:r>
        <w:rPr>
          <w:rFonts w:ascii="Times New Roman" w:hAnsi="Times New Roman" w:cs="Times New Roman"/>
          <w:color w:val="000000"/>
          <w:sz w:val="24"/>
          <w:szCs w:val="24"/>
        </w:rPr>
        <w:t>“</w:t>
      </w:r>
      <w:r w:rsidRPr="00EA00C3">
        <w:rPr>
          <w:rFonts w:ascii="Times New Roman" w:hAnsi="Times New Roman" w:cs="Times New Roman"/>
          <w:color w:val="000000"/>
          <w:sz w:val="24"/>
          <w:szCs w:val="24"/>
        </w:rPr>
        <w:t>diagnosis and treatment.</w:t>
      </w:r>
      <w:r>
        <w:rPr>
          <w:rFonts w:ascii="Times New Roman" w:hAnsi="Times New Roman" w:cs="Times New Roman"/>
          <w:color w:val="000000"/>
          <w:sz w:val="24"/>
          <w:szCs w:val="24"/>
        </w:rPr>
        <w:t>”</w:t>
      </w:r>
    </w:p>
    <w:p w:rsidR="00DD246D" w:rsidRDefault="00DD246D" w:rsidP="00DD246D">
      <w:pPr>
        <w:pStyle w:val="Bodytext0"/>
        <w:spacing w:after="0"/>
        <w:rPr>
          <w:rFonts w:ascii="Times New Roman" w:hAnsi="Times New Roman" w:cs="Times New Roman"/>
          <w:sz w:val="24"/>
          <w:szCs w:val="24"/>
        </w:rPr>
      </w:pPr>
    </w:p>
    <w:p w:rsidR="00DD246D" w:rsidRDefault="00DD246D" w:rsidP="00DD246D">
      <w:pPr>
        <w:pStyle w:val="Bodytext0"/>
        <w:spacing w:after="0"/>
        <w:rPr>
          <w:rFonts w:ascii="Times New Roman" w:hAnsi="Times New Roman" w:cs="Times New Roman"/>
          <w:sz w:val="24"/>
          <w:szCs w:val="24"/>
        </w:rPr>
      </w:pPr>
      <w:r w:rsidRPr="008F45C4">
        <w:rPr>
          <w:rFonts w:ascii="Times New Roman" w:hAnsi="Times New Roman" w:cs="Times New Roman"/>
          <w:sz w:val="24"/>
          <w:szCs w:val="24"/>
        </w:rPr>
        <w:t xml:space="preserve">* </w:t>
      </w:r>
      <w:r>
        <w:rPr>
          <w:rFonts w:ascii="Times New Roman" w:hAnsi="Times New Roman" w:cs="Times New Roman"/>
          <w:sz w:val="24"/>
          <w:szCs w:val="24"/>
        </w:rPr>
        <w:t xml:space="preserve">   Before ending your </w:t>
      </w:r>
      <w:r w:rsidRPr="008F45C4">
        <w:rPr>
          <w:rFonts w:ascii="Times New Roman" w:hAnsi="Times New Roman" w:cs="Times New Roman"/>
          <w:sz w:val="24"/>
          <w:szCs w:val="24"/>
        </w:rPr>
        <w:t>discussion</w:t>
      </w:r>
      <w:r>
        <w:rPr>
          <w:rFonts w:ascii="Times New Roman" w:hAnsi="Times New Roman" w:cs="Times New Roman"/>
          <w:sz w:val="24"/>
          <w:szCs w:val="24"/>
        </w:rPr>
        <w:t>,</w:t>
      </w:r>
      <w:r w:rsidRPr="008F45C4">
        <w:rPr>
          <w:rFonts w:ascii="Times New Roman" w:hAnsi="Times New Roman" w:cs="Times New Roman"/>
          <w:sz w:val="24"/>
          <w:szCs w:val="24"/>
        </w:rPr>
        <w:t xml:space="preserve"> sum</w:t>
      </w:r>
      <w:r>
        <w:rPr>
          <w:rFonts w:ascii="Times New Roman" w:hAnsi="Times New Roman" w:cs="Times New Roman"/>
          <w:sz w:val="24"/>
          <w:szCs w:val="24"/>
        </w:rPr>
        <w:t xml:space="preserve"> </w:t>
      </w:r>
      <w:r w:rsidRPr="008F45C4">
        <w:rPr>
          <w:rFonts w:ascii="Times New Roman" w:hAnsi="Times New Roman" w:cs="Times New Roman"/>
          <w:sz w:val="24"/>
          <w:szCs w:val="24"/>
        </w:rPr>
        <w:t xml:space="preserve">up what next steps will be taken to solve the problem or </w:t>
      </w:r>
    </w:p>
    <w:p w:rsidR="00DD246D" w:rsidRDefault="00DD246D" w:rsidP="00DD246D">
      <w:pPr>
        <w:pStyle w:val="Bodytext0"/>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F45C4">
        <w:rPr>
          <w:rFonts w:ascii="Times New Roman" w:hAnsi="Times New Roman" w:cs="Times New Roman"/>
          <w:sz w:val="24"/>
          <w:szCs w:val="24"/>
        </w:rPr>
        <w:t>resolve</w:t>
      </w:r>
      <w:proofErr w:type="gramEnd"/>
      <w:r w:rsidRPr="008F45C4">
        <w:rPr>
          <w:rFonts w:ascii="Times New Roman" w:hAnsi="Times New Roman" w:cs="Times New Roman"/>
          <w:sz w:val="24"/>
          <w:szCs w:val="24"/>
        </w:rPr>
        <w:t xml:space="preserve"> the issue (e.g., what actions will be taken and when those actions will be taken).</w:t>
      </w:r>
    </w:p>
    <w:p w:rsidR="00DD246D" w:rsidRPr="008F45C4" w:rsidRDefault="00DD246D" w:rsidP="00DD246D">
      <w:pPr>
        <w:pStyle w:val="Bodytext0"/>
        <w:spacing w:after="0"/>
        <w:rPr>
          <w:rFonts w:ascii="Times New Roman" w:hAnsi="Times New Roman" w:cs="Times New Roman"/>
          <w:sz w:val="24"/>
          <w:szCs w:val="24"/>
        </w:rPr>
      </w:pPr>
    </w:p>
    <w:p w:rsidR="00DD246D" w:rsidRDefault="00DD246D" w:rsidP="00DD246D">
      <w:pPr>
        <w:pStyle w:val="BLNL"/>
        <w:spacing w:after="0" w:line="240" w:lineRule="auto"/>
        <w:rPr>
          <w:rFonts w:ascii="Times New Roman" w:hAnsi="Times New Roman" w:cs="Times New Roman"/>
          <w:color w:val="000000"/>
          <w:sz w:val="24"/>
          <w:szCs w:val="24"/>
        </w:rPr>
      </w:pPr>
      <w:r w:rsidRPr="00EA00C3">
        <w:rPr>
          <w:rFonts w:ascii="Times New Roman" w:hAnsi="Times New Roman" w:cs="Times New Roman"/>
          <w:sz w:val="24"/>
          <w:szCs w:val="24"/>
        </w:rPr>
        <w:t>*</w:t>
      </w:r>
      <w:r w:rsidRPr="00EA00C3">
        <w:rPr>
          <w:rFonts w:ascii="Times New Roman" w:hAnsi="Times New Roman" w:cs="Times New Roman"/>
          <w:color w:val="000000"/>
          <w:sz w:val="24"/>
          <w:szCs w:val="24"/>
        </w:rPr>
        <w:tab/>
        <w:t xml:space="preserve">If the problem is too serious or beyond your capability to deal with, encourage the </w:t>
      </w:r>
      <w:r>
        <w:rPr>
          <w:rFonts w:ascii="Times New Roman" w:hAnsi="Times New Roman" w:cs="Times New Roman"/>
          <w:color w:val="000000"/>
          <w:sz w:val="24"/>
          <w:szCs w:val="24"/>
        </w:rPr>
        <w:t>student</w:t>
      </w:r>
      <w:r w:rsidRPr="00EA00C3">
        <w:rPr>
          <w:rFonts w:ascii="Times New Roman" w:hAnsi="Times New Roman" w:cs="Times New Roman"/>
          <w:color w:val="000000"/>
          <w:sz w:val="24"/>
          <w:szCs w:val="24"/>
        </w:rPr>
        <w:t xml:space="preserve"> to seek professional help (e.g., from an advisor or counselor on campus). </w:t>
      </w:r>
      <w:r>
        <w:rPr>
          <w:rFonts w:ascii="Times New Roman" w:hAnsi="Times New Roman" w:cs="Times New Roman"/>
          <w:color w:val="000000"/>
          <w:sz w:val="24"/>
          <w:szCs w:val="24"/>
        </w:rPr>
        <w:t xml:space="preserve">Know your limitations; don’t be afraid to say, “I don’t know, but I can refer you to someone who does know.” An intermediate step would be to consult with a campus professional </w:t>
      </w:r>
      <w:proofErr w:type="gramStart"/>
      <w:r>
        <w:rPr>
          <w:rFonts w:ascii="Times New Roman" w:hAnsi="Times New Roman" w:cs="Times New Roman"/>
          <w:color w:val="000000"/>
          <w:sz w:val="24"/>
          <w:szCs w:val="24"/>
        </w:rPr>
        <w:t>who</w:t>
      </w:r>
      <w:proofErr w:type="gramEnd"/>
      <w:r>
        <w:rPr>
          <w:rFonts w:ascii="Times New Roman" w:hAnsi="Times New Roman" w:cs="Times New Roman"/>
          <w:color w:val="000000"/>
          <w:sz w:val="24"/>
          <w:szCs w:val="24"/>
        </w:rPr>
        <w:t xml:space="preserve"> has more knowledge than you about the type of problem the student has come to you with, and come back to the student with different options suggested by the professional. (As a courtesy, you should inform the student that this is what you’d like to do.)</w:t>
      </w:r>
    </w:p>
    <w:p w:rsidR="00DD246D" w:rsidRDefault="00DD246D" w:rsidP="00DD246D">
      <w:pPr>
        <w:pStyle w:val="BLNL"/>
        <w:spacing w:after="0" w:line="240" w:lineRule="auto"/>
        <w:rPr>
          <w:rFonts w:ascii="Times New Roman" w:hAnsi="Times New Roman" w:cs="Times New Roman"/>
          <w:color w:val="000000"/>
          <w:sz w:val="24"/>
          <w:szCs w:val="24"/>
        </w:rPr>
      </w:pPr>
    </w:p>
    <w:p w:rsidR="00DD246D" w:rsidRDefault="00DD246D" w:rsidP="00DD246D">
      <w:pPr>
        <w:pStyle w:val="BLNL"/>
        <w:spacing w:after="0" w:line="240" w:lineRule="auto"/>
        <w:rPr>
          <w:rFonts w:ascii="Times New Roman" w:hAnsi="Times New Roman" w:cs="Times New Roman"/>
          <w:color w:val="000000"/>
          <w:sz w:val="24"/>
          <w:szCs w:val="24"/>
        </w:rPr>
      </w:pPr>
      <w:r w:rsidRPr="00EA00C3">
        <w:rPr>
          <w:rFonts w:ascii="Times New Roman" w:hAnsi="Times New Roman" w:cs="Times New Roman"/>
          <w:color w:val="000000"/>
          <w:sz w:val="24"/>
          <w:szCs w:val="24"/>
        </w:rPr>
        <w:t>*</w:t>
      </w:r>
      <w:r w:rsidRPr="00EA00C3">
        <w:rPr>
          <w:rFonts w:ascii="Times New Roman" w:hAnsi="Times New Roman" w:cs="Times New Roman"/>
          <w:color w:val="000000"/>
          <w:sz w:val="24"/>
          <w:szCs w:val="24"/>
        </w:rPr>
        <w:tab/>
        <w:t xml:space="preserve">Last and most importantly, if someone comes to you for help or assistance with a personal problem, any information that person shares with you </w:t>
      </w:r>
      <w:r>
        <w:rPr>
          <w:rFonts w:ascii="Times New Roman" w:hAnsi="Times New Roman" w:cs="Times New Roman"/>
          <w:color w:val="000000"/>
          <w:sz w:val="24"/>
          <w:szCs w:val="24"/>
        </w:rPr>
        <w:t>must</w:t>
      </w:r>
      <w:r w:rsidRPr="00EA00C3">
        <w:rPr>
          <w:rFonts w:ascii="Times New Roman" w:hAnsi="Times New Roman" w:cs="Times New Roman"/>
          <w:color w:val="000000"/>
          <w:sz w:val="24"/>
          <w:szCs w:val="24"/>
        </w:rPr>
        <w:t xml:space="preserve"> remain confidential. This isn't only the legal</w:t>
      </w:r>
      <w:r>
        <w:rPr>
          <w:rFonts w:ascii="Times New Roman" w:hAnsi="Times New Roman" w:cs="Times New Roman"/>
          <w:color w:val="000000"/>
          <w:sz w:val="24"/>
          <w:szCs w:val="24"/>
        </w:rPr>
        <w:t>ly</w:t>
      </w:r>
      <w:r w:rsidRPr="00EA00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correct thing to do; it’</w:t>
      </w:r>
      <w:r w:rsidRPr="00EA00C3">
        <w:rPr>
          <w:rFonts w:ascii="Times New Roman" w:hAnsi="Times New Roman" w:cs="Times New Roman"/>
          <w:color w:val="000000"/>
          <w:sz w:val="24"/>
          <w:szCs w:val="24"/>
        </w:rPr>
        <w:t xml:space="preserve">s also </w:t>
      </w:r>
      <w:r>
        <w:rPr>
          <w:rFonts w:ascii="Times New Roman" w:hAnsi="Times New Roman" w:cs="Times New Roman"/>
          <w:color w:val="000000"/>
          <w:sz w:val="24"/>
          <w:szCs w:val="24"/>
        </w:rPr>
        <w:t>ethically responsible</w:t>
      </w:r>
      <w:r w:rsidRPr="00EA00C3">
        <w:rPr>
          <w:rFonts w:ascii="Times New Roman" w:hAnsi="Times New Roman" w:cs="Times New Roman"/>
          <w:color w:val="000000"/>
          <w:sz w:val="24"/>
          <w:szCs w:val="24"/>
        </w:rPr>
        <w:t xml:space="preserve"> thing to do because it respects the person’s privacy and reinforces the person’s trust and respect </w:t>
      </w:r>
      <w:r>
        <w:rPr>
          <w:rFonts w:ascii="Times New Roman" w:hAnsi="Times New Roman" w:cs="Times New Roman"/>
          <w:color w:val="000000"/>
          <w:sz w:val="24"/>
          <w:szCs w:val="24"/>
        </w:rPr>
        <w:t>in</w:t>
      </w:r>
      <w:r w:rsidRPr="00EA00C3">
        <w:rPr>
          <w:rFonts w:ascii="Times New Roman" w:hAnsi="Times New Roman" w:cs="Times New Roman"/>
          <w:color w:val="000000"/>
          <w:sz w:val="24"/>
          <w:szCs w:val="24"/>
        </w:rPr>
        <w:t xml:space="preserve"> you.</w:t>
      </w:r>
    </w:p>
    <w:p w:rsidR="00DD246D" w:rsidRDefault="00DD246D" w:rsidP="00DD246D">
      <w:pPr>
        <w:pStyle w:val="Bodytext0"/>
      </w:pPr>
    </w:p>
    <w:p w:rsidR="00DD246D" w:rsidRPr="00386FB6" w:rsidRDefault="00DD246D" w:rsidP="00DD246D">
      <w:pPr>
        <w:pStyle w:val="BodyText"/>
        <w:pBdr>
          <w:top w:val="single" w:sz="4" w:space="1" w:color="auto"/>
          <w:left w:val="single" w:sz="4" w:space="4" w:color="auto"/>
          <w:bottom w:val="single" w:sz="4" w:space="1" w:color="auto"/>
          <w:right w:val="single" w:sz="4" w:space="4" w:color="auto"/>
        </w:pBdr>
        <w:jc w:val="both"/>
        <w:rPr>
          <w:szCs w:val="24"/>
        </w:rPr>
      </w:pPr>
      <w:r w:rsidRPr="00C20B9F">
        <w:rPr>
          <w:b/>
          <w:szCs w:val="24"/>
        </w:rPr>
        <w:t>Note Well!</w:t>
      </w:r>
      <w:r>
        <w:rPr>
          <w:szCs w:val="24"/>
        </w:rPr>
        <w:t xml:space="preserve"> The </w:t>
      </w:r>
      <w:r w:rsidRPr="00C6132E">
        <w:rPr>
          <w:i/>
          <w:szCs w:val="24"/>
        </w:rPr>
        <w:t>Family Education Rights and Privacy Act</w:t>
      </w:r>
      <w:r>
        <w:rPr>
          <w:szCs w:val="24"/>
        </w:rPr>
        <w:t xml:space="preserve"> (often referred to </w:t>
      </w:r>
      <w:r w:rsidRPr="00C6132E">
        <w:rPr>
          <w:i/>
          <w:szCs w:val="24"/>
        </w:rPr>
        <w:t>FERPA</w:t>
      </w:r>
      <w:r>
        <w:rPr>
          <w:szCs w:val="24"/>
        </w:rPr>
        <w:t xml:space="preserve"> or the “Buckley Amendment”) legally prohibits communicating student information to others. If you have any doubt about whether you can share information about a student, before sharing it, check with your program supervisor. </w:t>
      </w:r>
    </w:p>
    <w:p w:rsidR="00DD246D" w:rsidRPr="005A530B" w:rsidRDefault="00DD246D" w:rsidP="00DD246D">
      <w:pPr>
        <w:pStyle w:val="PauseHd"/>
        <w:ind w:left="0"/>
        <w:rPr>
          <w:rFonts w:ascii="Times New Roman" w:hAnsi="Times New Roman" w:cs="Times New Roman"/>
          <w:b/>
          <w:color w:val="0070C0"/>
          <w:sz w:val="24"/>
          <w:szCs w:val="24"/>
        </w:rPr>
      </w:pPr>
      <w:r w:rsidRPr="005A530B">
        <w:rPr>
          <w:rFonts w:ascii="Times New Roman" w:hAnsi="Times New Roman" w:cs="Times New Roman"/>
          <w:b/>
          <w:color w:val="0070C0"/>
          <w:sz w:val="24"/>
          <w:szCs w:val="24"/>
        </w:rPr>
        <w:t>Reflection</w:t>
      </w:r>
      <w:r>
        <w:rPr>
          <w:rFonts w:ascii="Times New Roman" w:hAnsi="Times New Roman" w:cs="Times New Roman"/>
          <w:b/>
          <w:color w:val="0070C0"/>
          <w:sz w:val="24"/>
          <w:szCs w:val="24"/>
        </w:rPr>
        <w:t xml:space="preserve"> 4.9</w:t>
      </w:r>
    </w:p>
    <w:p w:rsidR="00DD246D" w:rsidRPr="00EA00C3" w:rsidRDefault="00DD246D" w:rsidP="00DD246D">
      <w:pPr>
        <w:pStyle w:val="Pause1stline"/>
        <w:spacing w:after="0"/>
        <w:rPr>
          <w:rFonts w:ascii="Times New Roman" w:hAnsi="Times New Roman" w:cs="Times New Roman"/>
          <w:sz w:val="24"/>
          <w:szCs w:val="24"/>
        </w:rPr>
      </w:pPr>
      <w:r w:rsidRPr="00EA00C3">
        <w:rPr>
          <w:rFonts w:ascii="Times New Roman" w:hAnsi="Times New Roman" w:cs="Times New Roman"/>
          <w:color w:val="000000"/>
          <w:sz w:val="24"/>
          <w:szCs w:val="24"/>
        </w:rPr>
        <w:t>Do you often find people coming to you for advice?</w:t>
      </w:r>
    </w:p>
    <w:p w:rsidR="00DD246D" w:rsidRDefault="00DD246D" w:rsidP="00DD246D">
      <w:pPr>
        <w:pStyle w:val="Pause1stline"/>
        <w:spacing w:after="0" w:line="240" w:lineRule="auto"/>
        <w:rPr>
          <w:rFonts w:ascii="Times New Roman" w:hAnsi="Times New Roman" w:cs="Times New Roman"/>
          <w:sz w:val="24"/>
          <w:szCs w:val="24"/>
        </w:rPr>
      </w:pPr>
    </w:p>
    <w:p w:rsidR="00DD246D" w:rsidRDefault="00DD246D" w:rsidP="00DD246D">
      <w:pPr>
        <w:pStyle w:val="Pause1stline"/>
        <w:spacing w:after="0" w:line="240" w:lineRule="auto"/>
        <w:rPr>
          <w:rFonts w:ascii="Times New Roman" w:hAnsi="Times New Roman" w:cs="Times New Roman"/>
          <w:sz w:val="24"/>
          <w:szCs w:val="24"/>
        </w:rPr>
      </w:pPr>
      <w:r w:rsidRPr="00EA00C3">
        <w:rPr>
          <w:rFonts w:ascii="Times New Roman" w:hAnsi="Times New Roman" w:cs="Times New Roman"/>
          <w:sz w:val="24"/>
          <w:szCs w:val="24"/>
        </w:rPr>
        <w:t>If yes</w:t>
      </w:r>
      <w:r>
        <w:rPr>
          <w:rFonts w:ascii="Times New Roman" w:hAnsi="Times New Roman" w:cs="Times New Roman"/>
          <w:sz w:val="24"/>
          <w:szCs w:val="24"/>
        </w:rPr>
        <w:t>, w</w:t>
      </w:r>
      <w:r w:rsidRPr="00EA00C3">
        <w:rPr>
          <w:rFonts w:ascii="Times New Roman" w:hAnsi="Times New Roman" w:cs="Times New Roman"/>
          <w:sz w:val="24"/>
          <w:szCs w:val="24"/>
        </w:rPr>
        <w:t>hat issues do they come to you for help</w:t>
      </w:r>
      <w:r>
        <w:rPr>
          <w:rFonts w:ascii="Times New Roman" w:hAnsi="Times New Roman" w:cs="Times New Roman"/>
          <w:sz w:val="24"/>
          <w:szCs w:val="24"/>
        </w:rPr>
        <w:t xml:space="preserve">, and what </w:t>
      </w:r>
      <w:r w:rsidRPr="00EA00C3">
        <w:rPr>
          <w:rFonts w:ascii="Times New Roman" w:hAnsi="Times New Roman" w:cs="Times New Roman"/>
          <w:sz w:val="24"/>
          <w:szCs w:val="24"/>
        </w:rPr>
        <w:t>do you think th</w:t>
      </w:r>
      <w:r>
        <w:rPr>
          <w:rFonts w:ascii="Times New Roman" w:hAnsi="Times New Roman" w:cs="Times New Roman"/>
          <w:sz w:val="24"/>
          <w:szCs w:val="24"/>
        </w:rPr>
        <w:t xml:space="preserve">is says about where your leadership strengths or talents may </w:t>
      </w:r>
      <w:proofErr w:type="gramStart"/>
      <w:r>
        <w:rPr>
          <w:rFonts w:ascii="Times New Roman" w:hAnsi="Times New Roman" w:cs="Times New Roman"/>
          <w:sz w:val="24"/>
          <w:szCs w:val="24"/>
        </w:rPr>
        <w:t>lie</w:t>
      </w:r>
      <w:proofErr w:type="gramEnd"/>
      <w:r w:rsidRPr="00EA00C3">
        <w:rPr>
          <w:rFonts w:ascii="Times New Roman" w:hAnsi="Times New Roman" w:cs="Times New Roman"/>
          <w:sz w:val="24"/>
          <w:szCs w:val="24"/>
        </w:rPr>
        <w:t>?</w:t>
      </w:r>
    </w:p>
    <w:p w:rsidR="00DD246D" w:rsidRDefault="00DD246D" w:rsidP="00DD246D">
      <w:pPr>
        <w:pStyle w:val="Pause1stline"/>
        <w:spacing w:after="0" w:line="240" w:lineRule="auto"/>
        <w:rPr>
          <w:rFonts w:ascii="Times New Roman" w:hAnsi="Times New Roman" w:cs="Times New Roman"/>
          <w:sz w:val="24"/>
          <w:szCs w:val="24"/>
        </w:rPr>
      </w:pPr>
    </w:p>
    <w:p w:rsidR="00DD246D" w:rsidRDefault="00DD246D" w:rsidP="00DD246D">
      <w:pPr>
        <w:pStyle w:val="Pause1stline"/>
        <w:spacing w:after="0" w:line="240" w:lineRule="auto"/>
        <w:rPr>
          <w:rFonts w:ascii="Times New Roman" w:hAnsi="Times New Roman"/>
          <w:b/>
          <w:sz w:val="28"/>
          <w:szCs w:val="28"/>
        </w:rPr>
      </w:pPr>
    </w:p>
    <w:p w:rsidR="00DD246D" w:rsidRDefault="00DD246D" w:rsidP="00DD246D">
      <w:pPr>
        <w:pStyle w:val="Pause1stline"/>
        <w:spacing w:after="0" w:line="240" w:lineRule="auto"/>
        <w:jc w:val="center"/>
        <w:rPr>
          <w:rFonts w:ascii="Times New Roman" w:hAnsi="Times New Roman"/>
          <w:b/>
          <w:sz w:val="28"/>
          <w:szCs w:val="28"/>
        </w:rPr>
      </w:pPr>
    </w:p>
    <w:p w:rsidR="00DD246D" w:rsidRDefault="00DD246D" w:rsidP="00DD246D">
      <w:pPr>
        <w:pStyle w:val="Pause1stline"/>
        <w:spacing w:after="0" w:line="240" w:lineRule="auto"/>
        <w:jc w:val="center"/>
        <w:rPr>
          <w:rFonts w:ascii="Times New Roman" w:hAnsi="Times New Roman"/>
          <w:b/>
          <w:sz w:val="28"/>
          <w:szCs w:val="28"/>
        </w:rPr>
      </w:pPr>
    </w:p>
    <w:p w:rsidR="00DD246D" w:rsidRDefault="00DD246D" w:rsidP="00DD246D">
      <w:pPr>
        <w:pStyle w:val="Pause1stline"/>
        <w:spacing w:after="0" w:line="240" w:lineRule="auto"/>
        <w:jc w:val="center"/>
        <w:rPr>
          <w:rFonts w:ascii="Times New Roman" w:hAnsi="Times New Roman"/>
          <w:b/>
          <w:sz w:val="28"/>
          <w:szCs w:val="28"/>
        </w:rPr>
      </w:pPr>
    </w:p>
    <w:p w:rsidR="00DD246D" w:rsidRPr="005A530B" w:rsidRDefault="00DD246D" w:rsidP="00DD246D">
      <w:pPr>
        <w:pStyle w:val="Pause1stline"/>
        <w:spacing w:after="0" w:line="240" w:lineRule="auto"/>
        <w:jc w:val="center"/>
        <w:rPr>
          <w:rFonts w:ascii="Times New Roman" w:hAnsi="Times New Roman"/>
          <w:b/>
          <w:sz w:val="28"/>
          <w:szCs w:val="28"/>
        </w:rPr>
      </w:pPr>
      <w:r w:rsidRPr="005A530B">
        <w:rPr>
          <w:rFonts w:ascii="Times New Roman" w:hAnsi="Times New Roman"/>
          <w:b/>
          <w:sz w:val="28"/>
          <w:szCs w:val="28"/>
        </w:rPr>
        <w:lastRenderedPageBreak/>
        <w:t>Serving as a</w:t>
      </w:r>
      <w:r>
        <w:rPr>
          <w:rFonts w:ascii="Times New Roman" w:hAnsi="Times New Roman"/>
          <w:b/>
          <w:sz w:val="28"/>
          <w:szCs w:val="28"/>
        </w:rPr>
        <w:t>n</w:t>
      </w:r>
      <w:r w:rsidRPr="005A530B">
        <w:rPr>
          <w:rFonts w:ascii="Times New Roman" w:hAnsi="Times New Roman"/>
          <w:b/>
          <w:sz w:val="28"/>
          <w:szCs w:val="28"/>
        </w:rPr>
        <w:t xml:space="preserve"> </w:t>
      </w:r>
      <w:r>
        <w:rPr>
          <w:rFonts w:ascii="Times New Roman" w:hAnsi="Times New Roman"/>
          <w:b/>
          <w:sz w:val="28"/>
          <w:szCs w:val="28"/>
        </w:rPr>
        <w:t xml:space="preserve">Effective </w:t>
      </w:r>
      <w:r w:rsidRPr="005A530B">
        <w:rPr>
          <w:rFonts w:ascii="Times New Roman" w:hAnsi="Times New Roman"/>
          <w:b/>
          <w:sz w:val="28"/>
          <w:szCs w:val="28"/>
        </w:rPr>
        <w:t>Referral Agent</w:t>
      </w:r>
    </w:p>
    <w:p w:rsidR="00DD246D" w:rsidRDefault="00DD246D" w:rsidP="00DD246D">
      <w:pPr>
        <w:spacing w:after="0" w:line="240" w:lineRule="auto"/>
        <w:rPr>
          <w:rFonts w:ascii="Times New Roman" w:hAnsi="Times New Roman"/>
          <w:sz w:val="24"/>
          <w:szCs w:val="24"/>
        </w:rPr>
      </w:pPr>
    </w:p>
    <w:p w:rsidR="00DD246D" w:rsidRPr="00386FB6" w:rsidRDefault="00DD246D" w:rsidP="00DD246D">
      <w:pPr>
        <w:spacing w:after="0" w:line="240" w:lineRule="auto"/>
        <w:rPr>
          <w:rFonts w:ascii="Times New Roman" w:hAnsi="Times New Roman"/>
          <w:sz w:val="24"/>
          <w:szCs w:val="24"/>
        </w:rPr>
      </w:pPr>
      <w:r w:rsidRPr="00386FB6">
        <w:rPr>
          <w:rFonts w:ascii="Times New Roman" w:hAnsi="Times New Roman"/>
          <w:sz w:val="24"/>
          <w:szCs w:val="24"/>
        </w:rPr>
        <w:t xml:space="preserve">In some cases, you will be able to help </w:t>
      </w:r>
      <w:r>
        <w:rPr>
          <w:rFonts w:ascii="Times New Roman" w:hAnsi="Times New Roman"/>
          <w:sz w:val="24"/>
          <w:szCs w:val="24"/>
        </w:rPr>
        <w:t>students solve problems,</w:t>
      </w:r>
      <w:r w:rsidRPr="00386FB6">
        <w:rPr>
          <w:rFonts w:ascii="Times New Roman" w:hAnsi="Times New Roman"/>
          <w:sz w:val="24"/>
          <w:szCs w:val="24"/>
        </w:rPr>
        <w:t xml:space="preserve"> but </w:t>
      </w:r>
      <w:r>
        <w:rPr>
          <w:rFonts w:ascii="Times New Roman" w:hAnsi="Times New Roman"/>
          <w:sz w:val="24"/>
          <w:szCs w:val="24"/>
        </w:rPr>
        <w:t>often you’ll need</w:t>
      </w:r>
      <w:r w:rsidRPr="00386FB6">
        <w:rPr>
          <w:rFonts w:ascii="Times New Roman" w:hAnsi="Times New Roman"/>
          <w:sz w:val="24"/>
          <w:szCs w:val="24"/>
        </w:rPr>
        <w:t xml:space="preserve"> to connect them </w:t>
      </w:r>
      <w:r>
        <w:rPr>
          <w:rFonts w:ascii="Times New Roman" w:hAnsi="Times New Roman"/>
          <w:sz w:val="24"/>
          <w:szCs w:val="24"/>
        </w:rPr>
        <w:t xml:space="preserve">with </w:t>
      </w:r>
      <w:r w:rsidRPr="00386FB6">
        <w:rPr>
          <w:rFonts w:ascii="Times New Roman" w:hAnsi="Times New Roman"/>
          <w:sz w:val="24"/>
          <w:szCs w:val="24"/>
        </w:rPr>
        <w:t xml:space="preserve">other </w:t>
      </w:r>
      <w:r>
        <w:rPr>
          <w:rFonts w:ascii="Times New Roman" w:hAnsi="Times New Roman"/>
          <w:sz w:val="24"/>
          <w:szCs w:val="24"/>
        </w:rPr>
        <w:t xml:space="preserve">resources and professionals on </w:t>
      </w:r>
      <w:r w:rsidRPr="00386FB6">
        <w:rPr>
          <w:rFonts w:ascii="Times New Roman" w:hAnsi="Times New Roman"/>
          <w:sz w:val="24"/>
          <w:szCs w:val="24"/>
        </w:rPr>
        <w:t>campus. You can strengthen your ability to</w:t>
      </w:r>
      <w:r>
        <w:rPr>
          <w:rFonts w:ascii="Times New Roman" w:hAnsi="Times New Roman"/>
          <w:sz w:val="24"/>
          <w:szCs w:val="24"/>
        </w:rPr>
        <w:t xml:space="preserve"> be a connection catalyst by: (a</w:t>
      </w:r>
      <w:r w:rsidRPr="00386FB6">
        <w:rPr>
          <w:rFonts w:ascii="Times New Roman" w:hAnsi="Times New Roman"/>
          <w:sz w:val="24"/>
          <w:szCs w:val="24"/>
        </w:rPr>
        <w:t xml:space="preserve">) asking students about their needs, concerns and interests, </w:t>
      </w:r>
      <w:r>
        <w:rPr>
          <w:rFonts w:ascii="Times New Roman" w:hAnsi="Times New Roman"/>
          <w:sz w:val="24"/>
          <w:szCs w:val="24"/>
        </w:rPr>
        <w:t>(b</w:t>
      </w:r>
      <w:r w:rsidRPr="00386FB6">
        <w:rPr>
          <w:rFonts w:ascii="Times New Roman" w:hAnsi="Times New Roman"/>
          <w:sz w:val="24"/>
          <w:szCs w:val="24"/>
        </w:rPr>
        <w:t xml:space="preserve">) continually acquiring knowledge </w:t>
      </w:r>
      <w:r>
        <w:rPr>
          <w:rFonts w:ascii="Times New Roman" w:hAnsi="Times New Roman"/>
          <w:sz w:val="24"/>
          <w:szCs w:val="24"/>
        </w:rPr>
        <w:t xml:space="preserve">about the </w:t>
      </w:r>
      <w:r w:rsidRPr="00386FB6">
        <w:rPr>
          <w:rFonts w:ascii="Times New Roman" w:hAnsi="Times New Roman"/>
          <w:sz w:val="24"/>
          <w:szCs w:val="24"/>
        </w:rPr>
        <w:t xml:space="preserve">people, </w:t>
      </w:r>
      <w:r>
        <w:rPr>
          <w:rFonts w:ascii="Times New Roman" w:hAnsi="Times New Roman"/>
          <w:sz w:val="24"/>
          <w:szCs w:val="24"/>
        </w:rPr>
        <w:t xml:space="preserve">support </w:t>
      </w:r>
      <w:r w:rsidRPr="00386FB6">
        <w:rPr>
          <w:rFonts w:ascii="Times New Roman" w:hAnsi="Times New Roman"/>
          <w:sz w:val="24"/>
          <w:szCs w:val="24"/>
        </w:rPr>
        <w:t xml:space="preserve">resources and </w:t>
      </w:r>
      <w:r>
        <w:rPr>
          <w:rFonts w:ascii="Times New Roman" w:hAnsi="Times New Roman"/>
          <w:sz w:val="24"/>
          <w:szCs w:val="24"/>
        </w:rPr>
        <w:t xml:space="preserve">student </w:t>
      </w:r>
      <w:r w:rsidRPr="00386FB6">
        <w:rPr>
          <w:rFonts w:ascii="Times New Roman" w:hAnsi="Times New Roman"/>
          <w:sz w:val="24"/>
          <w:szCs w:val="24"/>
        </w:rPr>
        <w:t>oppo</w:t>
      </w:r>
      <w:r>
        <w:rPr>
          <w:rFonts w:ascii="Times New Roman" w:hAnsi="Times New Roman"/>
          <w:sz w:val="24"/>
          <w:szCs w:val="24"/>
        </w:rPr>
        <w:t xml:space="preserve">rtunities on your campus, </w:t>
      </w:r>
      <w:r w:rsidRPr="00386FB6">
        <w:rPr>
          <w:rFonts w:ascii="Times New Roman" w:hAnsi="Times New Roman"/>
          <w:sz w:val="24"/>
          <w:szCs w:val="24"/>
        </w:rPr>
        <w:t xml:space="preserve">and </w:t>
      </w:r>
      <w:r>
        <w:rPr>
          <w:rFonts w:ascii="Times New Roman" w:hAnsi="Times New Roman"/>
          <w:sz w:val="24"/>
          <w:szCs w:val="24"/>
        </w:rPr>
        <w:t>(c)</w:t>
      </w:r>
      <w:r w:rsidRPr="00386FB6">
        <w:rPr>
          <w:rFonts w:ascii="Times New Roman" w:hAnsi="Times New Roman"/>
          <w:sz w:val="24"/>
          <w:szCs w:val="24"/>
        </w:rPr>
        <w:t xml:space="preserve"> </w:t>
      </w:r>
      <w:r>
        <w:rPr>
          <w:rFonts w:ascii="Times New Roman" w:hAnsi="Times New Roman"/>
          <w:sz w:val="24"/>
          <w:szCs w:val="24"/>
        </w:rPr>
        <w:t>referring</w:t>
      </w:r>
      <w:r w:rsidRPr="00386FB6">
        <w:rPr>
          <w:rFonts w:ascii="Times New Roman" w:hAnsi="Times New Roman"/>
          <w:sz w:val="24"/>
          <w:szCs w:val="24"/>
        </w:rPr>
        <w:t xml:space="preserve"> </w:t>
      </w:r>
      <w:r>
        <w:rPr>
          <w:rFonts w:ascii="Times New Roman" w:hAnsi="Times New Roman"/>
          <w:sz w:val="24"/>
          <w:szCs w:val="24"/>
        </w:rPr>
        <w:t>students to campus</w:t>
      </w:r>
      <w:r w:rsidRPr="00386FB6">
        <w:rPr>
          <w:rFonts w:ascii="Times New Roman" w:hAnsi="Times New Roman"/>
          <w:sz w:val="24"/>
          <w:szCs w:val="24"/>
        </w:rPr>
        <w:t xml:space="preserve"> </w:t>
      </w:r>
      <w:r>
        <w:rPr>
          <w:rFonts w:ascii="Times New Roman" w:hAnsi="Times New Roman"/>
          <w:sz w:val="24"/>
          <w:szCs w:val="24"/>
        </w:rPr>
        <w:t>partners who most qualified to  address their needs or concerns</w:t>
      </w:r>
      <w:r w:rsidRPr="00386FB6">
        <w:rPr>
          <w:rFonts w:ascii="Times New Roman" w:hAnsi="Times New Roman"/>
          <w:sz w:val="24"/>
          <w:szCs w:val="24"/>
        </w:rPr>
        <w:t xml:space="preserve">. </w:t>
      </w:r>
    </w:p>
    <w:p w:rsidR="00DD246D" w:rsidRDefault="00DD246D" w:rsidP="00DD246D">
      <w:pPr>
        <w:pStyle w:val="BodyText"/>
        <w:rPr>
          <w:b/>
          <w:szCs w:val="24"/>
        </w:rPr>
      </w:pPr>
    </w:p>
    <w:p w:rsidR="00DD246D" w:rsidRPr="00377331" w:rsidRDefault="00DD246D" w:rsidP="00DD246D">
      <w:pPr>
        <w:pStyle w:val="BodyText"/>
        <w:rPr>
          <w:sz w:val="20"/>
        </w:rPr>
      </w:pPr>
      <w:r w:rsidRPr="00377331">
        <w:rPr>
          <w:sz w:val="20"/>
        </w:rPr>
        <w:t xml:space="preserve"> “I have helped students close the gap between their potential and performance by listening to their concerns and giving them information about things that can help them, whether it is the counseling center on campus, the tutoring services, or the student groups they can get involved in.”</w:t>
      </w:r>
    </w:p>
    <w:p w:rsidR="00DD246D" w:rsidRPr="00377331" w:rsidRDefault="00DD246D" w:rsidP="00DD246D">
      <w:pPr>
        <w:pStyle w:val="BodyText"/>
        <w:rPr>
          <w:sz w:val="20"/>
        </w:rPr>
      </w:pPr>
      <w:r w:rsidRPr="00377331">
        <w:rPr>
          <w:sz w:val="20"/>
        </w:rPr>
        <w:t>—Peer Leader</w:t>
      </w:r>
    </w:p>
    <w:p w:rsidR="00DD246D" w:rsidRDefault="00DD246D" w:rsidP="00DD246D">
      <w:pPr>
        <w:pStyle w:val="BodyText"/>
        <w:rPr>
          <w:szCs w:val="24"/>
        </w:rPr>
      </w:pPr>
    </w:p>
    <w:p w:rsidR="00DD246D" w:rsidRDefault="00DD246D" w:rsidP="00DD246D">
      <w:pPr>
        <w:pStyle w:val="BodyText"/>
        <w:rPr>
          <w:szCs w:val="24"/>
        </w:rPr>
      </w:pPr>
      <w:r w:rsidRPr="00386FB6">
        <w:rPr>
          <w:b/>
          <w:szCs w:val="24"/>
        </w:rPr>
        <w:t xml:space="preserve">Learn about the student-support services available to your students. </w:t>
      </w:r>
      <w:r w:rsidRPr="00386FB6">
        <w:rPr>
          <w:szCs w:val="24"/>
        </w:rPr>
        <w:t xml:space="preserve">Familiarize yourself with the campus catalogue (whether in print or on line), especially the portions that relate directly to </w:t>
      </w:r>
      <w:r>
        <w:rPr>
          <w:szCs w:val="24"/>
        </w:rPr>
        <w:t xml:space="preserve">the students with whom you work. Also, </w:t>
      </w:r>
      <w:r w:rsidRPr="00386FB6">
        <w:rPr>
          <w:szCs w:val="24"/>
        </w:rPr>
        <w:t>review</w:t>
      </w:r>
      <w:r w:rsidRPr="00386FB6">
        <w:rPr>
          <w:b/>
          <w:szCs w:val="24"/>
        </w:rPr>
        <w:t xml:space="preserve"> </w:t>
      </w:r>
      <w:r>
        <w:rPr>
          <w:szCs w:val="24"/>
        </w:rPr>
        <w:t>the</w:t>
      </w:r>
      <w:r w:rsidRPr="00386FB6">
        <w:rPr>
          <w:szCs w:val="24"/>
        </w:rPr>
        <w:t xml:space="preserve"> key contacts and resources </w:t>
      </w:r>
      <w:r>
        <w:rPr>
          <w:szCs w:val="24"/>
        </w:rPr>
        <w:t xml:space="preserve">listed </w:t>
      </w:r>
      <w:r w:rsidRPr="00386FB6">
        <w:rPr>
          <w:szCs w:val="24"/>
        </w:rPr>
        <w:t>in any program handbook that may be available for the particular program you</w:t>
      </w:r>
      <w:r>
        <w:rPr>
          <w:szCs w:val="24"/>
        </w:rPr>
        <w:t>’re</w:t>
      </w:r>
      <w:r w:rsidRPr="00386FB6">
        <w:rPr>
          <w:szCs w:val="24"/>
        </w:rPr>
        <w:t xml:space="preserve"> representing as a student leader</w:t>
      </w:r>
      <w:r>
        <w:rPr>
          <w:szCs w:val="24"/>
        </w:rPr>
        <w:t>. In addition, p</w:t>
      </w:r>
      <w:r w:rsidRPr="00386FB6">
        <w:rPr>
          <w:szCs w:val="24"/>
        </w:rPr>
        <w:t xml:space="preserve">eruse </w:t>
      </w:r>
      <w:r>
        <w:rPr>
          <w:szCs w:val="24"/>
        </w:rPr>
        <w:t>w</w:t>
      </w:r>
      <w:r w:rsidRPr="00386FB6">
        <w:rPr>
          <w:szCs w:val="24"/>
        </w:rPr>
        <w:t xml:space="preserve">eb sites (and </w:t>
      </w:r>
      <w:proofErr w:type="spellStart"/>
      <w:r w:rsidRPr="00386FB6">
        <w:rPr>
          <w:szCs w:val="24"/>
        </w:rPr>
        <w:t>Facebook</w:t>
      </w:r>
      <w:proofErr w:type="spellEnd"/>
      <w:r w:rsidRPr="00386FB6">
        <w:rPr>
          <w:szCs w:val="24"/>
        </w:rPr>
        <w:t xml:space="preserve"> pages) </w:t>
      </w:r>
      <w:r>
        <w:rPr>
          <w:szCs w:val="24"/>
        </w:rPr>
        <w:t xml:space="preserve">for campus- and community-based resources that may be relevant to </w:t>
      </w:r>
      <w:r w:rsidRPr="00386FB6">
        <w:rPr>
          <w:szCs w:val="24"/>
        </w:rPr>
        <w:t>your students</w:t>
      </w:r>
      <w:r>
        <w:rPr>
          <w:szCs w:val="24"/>
        </w:rPr>
        <w:t>’ needs</w:t>
      </w:r>
      <w:r w:rsidRPr="00386FB6">
        <w:rPr>
          <w:szCs w:val="24"/>
        </w:rPr>
        <w:t xml:space="preserve">. </w:t>
      </w:r>
      <w:r>
        <w:rPr>
          <w:szCs w:val="24"/>
        </w:rPr>
        <w:t>If you know where to refer students, they’re less likely to get the “run around” and more likely to get around and use the resources available to them.</w:t>
      </w:r>
    </w:p>
    <w:p w:rsidR="00DD246D" w:rsidRDefault="00DD246D" w:rsidP="00DD246D">
      <w:pPr>
        <w:pStyle w:val="BodyText"/>
        <w:rPr>
          <w:b/>
          <w:color w:val="FF0000"/>
          <w:szCs w:val="24"/>
        </w:rPr>
      </w:pPr>
    </w:p>
    <w:p w:rsidR="00DD246D" w:rsidRDefault="00DD246D" w:rsidP="00DD246D">
      <w:pPr>
        <w:pStyle w:val="BodyText"/>
        <w:rPr>
          <w:color w:val="222222"/>
          <w:sz w:val="20"/>
        </w:rPr>
      </w:pPr>
      <w:r>
        <w:rPr>
          <w:color w:val="222222"/>
          <w:sz w:val="20"/>
        </w:rPr>
        <w:t xml:space="preserve"> “</w:t>
      </w:r>
      <w:r w:rsidRPr="009D6B1A">
        <w:rPr>
          <w:color w:val="222222"/>
          <w:sz w:val="20"/>
        </w:rPr>
        <w:t xml:space="preserve">The </w:t>
      </w:r>
      <w:r w:rsidRPr="009D6B1A">
        <w:rPr>
          <w:bCs/>
          <w:color w:val="000000"/>
          <w:sz w:val="20"/>
        </w:rPr>
        <w:t>next best thing to knowing</w:t>
      </w:r>
      <w:r w:rsidRPr="009D6B1A">
        <w:rPr>
          <w:color w:val="222222"/>
          <w:sz w:val="20"/>
        </w:rPr>
        <w:t xml:space="preserve"> something </w:t>
      </w:r>
      <w:proofErr w:type="gramStart"/>
      <w:r w:rsidRPr="009D6B1A">
        <w:rPr>
          <w:color w:val="222222"/>
          <w:sz w:val="20"/>
        </w:rPr>
        <w:t>is</w:t>
      </w:r>
      <w:r>
        <w:rPr>
          <w:color w:val="222222"/>
          <w:sz w:val="20"/>
        </w:rPr>
        <w:t xml:space="preserve"> </w:t>
      </w:r>
      <w:r w:rsidRPr="009D6B1A">
        <w:rPr>
          <w:bCs/>
          <w:color w:val="000000"/>
          <w:sz w:val="20"/>
        </w:rPr>
        <w:t>knowing</w:t>
      </w:r>
      <w:proofErr w:type="gramEnd"/>
      <w:r w:rsidRPr="009D6B1A">
        <w:rPr>
          <w:bCs/>
          <w:color w:val="000000"/>
          <w:sz w:val="20"/>
        </w:rPr>
        <w:t xml:space="preserve"> where to find</w:t>
      </w:r>
      <w:r w:rsidRPr="009D6B1A">
        <w:rPr>
          <w:color w:val="222222"/>
          <w:sz w:val="20"/>
        </w:rPr>
        <w:t xml:space="preserve"> it.</w:t>
      </w:r>
      <w:r>
        <w:rPr>
          <w:color w:val="222222"/>
          <w:sz w:val="20"/>
        </w:rPr>
        <w:t>”</w:t>
      </w:r>
    </w:p>
    <w:p w:rsidR="00DD246D" w:rsidRPr="009D6B1A" w:rsidRDefault="00DD246D" w:rsidP="00DD246D">
      <w:pPr>
        <w:pStyle w:val="BodyText"/>
        <w:rPr>
          <w:sz w:val="20"/>
        </w:rPr>
      </w:pPr>
      <w:r>
        <w:rPr>
          <w:color w:val="222222"/>
          <w:sz w:val="20"/>
        </w:rPr>
        <w:t xml:space="preserve">—Samuel Johnson, author of </w:t>
      </w:r>
      <w:hyperlink r:id="rId8" w:tooltip="A Dictionary of the English Language" w:history="1">
        <w:r w:rsidRPr="00DD246D">
          <w:rPr>
            <w:rStyle w:val="Hyperlink"/>
            <w:i/>
            <w:iCs/>
            <w:color w:val="auto"/>
            <w:sz w:val="20"/>
            <w:u w:val="none"/>
          </w:rPr>
          <w:t>A Dictionary of the English Language</w:t>
        </w:r>
      </w:hyperlink>
      <w:r>
        <w:rPr>
          <w:sz w:val="20"/>
        </w:rPr>
        <w:t xml:space="preserve"> (</w:t>
      </w:r>
      <w:r w:rsidRPr="002B26AD">
        <w:rPr>
          <w:sz w:val="20"/>
        </w:rPr>
        <w:t>1755</w:t>
      </w:r>
      <w:r>
        <w:rPr>
          <w:sz w:val="20"/>
        </w:rPr>
        <w:t>)</w:t>
      </w:r>
      <w:r w:rsidRPr="002B26AD">
        <w:rPr>
          <w:sz w:val="20"/>
        </w:rPr>
        <w:t>, considered to be</w:t>
      </w:r>
      <w:r>
        <w:rPr>
          <w:i/>
          <w:sz w:val="20"/>
        </w:rPr>
        <w:t xml:space="preserve"> </w:t>
      </w:r>
      <w:r w:rsidRPr="009D6B1A">
        <w:rPr>
          <w:sz w:val="20"/>
        </w:rPr>
        <w:t>one of the greatest single achievements of scholarship</w:t>
      </w:r>
      <w:r>
        <w:rPr>
          <w:sz w:val="20"/>
        </w:rPr>
        <w:t>.</w:t>
      </w:r>
    </w:p>
    <w:p w:rsidR="00DD246D" w:rsidRDefault="00DD246D" w:rsidP="00DD246D">
      <w:pPr>
        <w:pStyle w:val="BodyText"/>
        <w:rPr>
          <w:szCs w:val="24"/>
        </w:rPr>
      </w:pPr>
    </w:p>
    <w:p w:rsidR="00DD246D" w:rsidRPr="00DF037A" w:rsidRDefault="00DD246D" w:rsidP="00DD246D">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b/>
          <w:szCs w:val="24"/>
        </w:rPr>
      </w:pPr>
      <w:r w:rsidRPr="00FD1403">
        <w:rPr>
          <w:rFonts w:ascii="Times New Roman" w:hAnsi="Times New Roman"/>
          <w:b/>
          <w:sz w:val="24"/>
          <w:szCs w:val="24"/>
        </w:rPr>
        <w:t>Note Well!</w:t>
      </w:r>
      <w:r w:rsidRPr="00FD1403">
        <w:rPr>
          <w:rFonts w:ascii="Times New Roman" w:hAnsi="Times New Roman"/>
          <w:sz w:val="24"/>
          <w:szCs w:val="24"/>
        </w:rPr>
        <w:t xml:space="preserve"> For your students, you’re likely to be the resource for all resources on campus.</w:t>
      </w:r>
      <w:r>
        <w:rPr>
          <w:szCs w:val="24"/>
        </w:rPr>
        <w:t xml:space="preserve"> </w:t>
      </w:r>
      <w:r>
        <w:rPr>
          <w:rFonts w:ascii="Times New Roman" w:hAnsi="Times New Roman"/>
          <w:sz w:val="24"/>
          <w:szCs w:val="24"/>
        </w:rPr>
        <w:t>You provide the first line of defense for your students, and by providing accurate and timely referrals, you can intercept their problems and issues crises before they turn into full-blown crises.</w:t>
      </w:r>
    </w:p>
    <w:p w:rsidR="00DD246D" w:rsidRDefault="00DD246D" w:rsidP="00DD246D">
      <w:pPr>
        <w:pStyle w:val="BodyText"/>
        <w:rPr>
          <w:szCs w:val="24"/>
        </w:rPr>
      </w:pPr>
    </w:p>
    <w:p w:rsidR="00DD246D" w:rsidRDefault="00DD246D" w:rsidP="00DD246D">
      <w:pPr>
        <w:pStyle w:val="BodyText"/>
        <w:rPr>
          <w:szCs w:val="24"/>
        </w:rPr>
      </w:pPr>
    </w:p>
    <w:p w:rsidR="00DD246D" w:rsidRDefault="00DD246D" w:rsidP="00DD246D">
      <w:pPr>
        <w:spacing w:after="0" w:line="240" w:lineRule="auto"/>
        <w:rPr>
          <w:b/>
          <w:szCs w:val="24"/>
        </w:rPr>
      </w:pPr>
      <w:r w:rsidRPr="00377331">
        <w:rPr>
          <w:rFonts w:ascii="Times New Roman" w:hAnsi="Times New Roman"/>
          <w:b/>
          <w:sz w:val="24"/>
          <w:szCs w:val="24"/>
        </w:rPr>
        <w:t>Get to know the student-support professionals on your campus.</w:t>
      </w:r>
      <w:r w:rsidRPr="00386FB6">
        <w:rPr>
          <w:rFonts w:ascii="Times New Roman" w:hAnsi="Times New Roman"/>
          <w:sz w:val="24"/>
          <w:szCs w:val="24"/>
        </w:rPr>
        <w:t xml:space="preserve"> A leader need not be a superhero or a superstar. You cannot do everything for everybody. You</w:t>
      </w:r>
      <w:r>
        <w:rPr>
          <w:rFonts w:ascii="Times New Roman" w:hAnsi="Times New Roman"/>
          <w:sz w:val="24"/>
          <w:szCs w:val="24"/>
        </w:rPr>
        <w:t xml:space="preserve"> have</w:t>
      </w:r>
      <w:r w:rsidRPr="00386FB6">
        <w:rPr>
          <w:rFonts w:ascii="Times New Roman" w:hAnsi="Times New Roman"/>
          <w:sz w:val="24"/>
          <w:szCs w:val="24"/>
        </w:rPr>
        <w:t xml:space="preserve"> partners who can help you in your efforts to help others. </w:t>
      </w:r>
      <w:r>
        <w:rPr>
          <w:rFonts w:ascii="Times New Roman" w:hAnsi="Times New Roman"/>
          <w:sz w:val="24"/>
          <w:szCs w:val="24"/>
        </w:rPr>
        <w:t>Introduce</w:t>
      </w:r>
      <w:r w:rsidRPr="00386FB6">
        <w:rPr>
          <w:rFonts w:ascii="Times New Roman" w:hAnsi="Times New Roman"/>
          <w:sz w:val="24"/>
          <w:szCs w:val="24"/>
        </w:rPr>
        <w:t xml:space="preserve"> your </w:t>
      </w:r>
      <w:r>
        <w:rPr>
          <w:rFonts w:ascii="Times New Roman" w:hAnsi="Times New Roman"/>
          <w:sz w:val="24"/>
          <w:szCs w:val="24"/>
        </w:rPr>
        <w:t>students</w:t>
      </w:r>
      <w:r w:rsidRPr="00386FB6">
        <w:rPr>
          <w:rFonts w:ascii="Times New Roman" w:hAnsi="Times New Roman"/>
          <w:sz w:val="24"/>
          <w:szCs w:val="24"/>
        </w:rPr>
        <w:t xml:space="preserve"> to</w:t>
      </w:r>
      <w:r>
        <w:rPr>
          <w:rFonts w:ascii="Times New Roman" w:hAnsi="Times New Roman"/>
          <w:sz w:val="24"/>
          <w:szCs w:val="24"/>
        </w:rPr>
        <w:t xml:space="preserve"> other</w:t>
      </w:r>
      <w:r w:rsidRPr="00386FB6">
        <w:rPr>
          <w:rFonts w:ascii="Times New Roman" w:hAnsi="Times New Roman"/>
          <w:sz w:val="24"/>
          <w:szCs w:val="24"/>
        </w:rPr>
        <w:t xml:space="preserve"> people, opportunities and resources, and encourage them to build networks of support. These relationships include </w:t>
      </w:r>
      <w:r>
        <w:rPr>
          <w:rFonts w:ascii="Times New Roman" w:hAnsi="Times New Roman"/>
          <w:sz w:val="24"/>
          <w:szCs w:val="24"/>
        </w:rPr>
        <w:t>other</w:t>
      </w:r>
      <w:r w:rsidRPr="00386FB6">
        <w:rPr>
          <w:rFonts w:ascii="Times New Roman" w:hAnsi="Times New Roman"/>
          <w:sz w:val="24"/>
          <w:szCs w:val="24"/>
        </w:rPr>
        <w:t xml:space="preserve"> students, </w:t>
      </w:r>
      <w:r>
        <w:rPr>
          <w:rFonts w:ascii="Times New Roman" w:hAnsi="Times New Roman"/>
          <w:sz w:val="24"/>
          <w:szCs w:val="24"/>
        </w:rPr>
        <w:t xml:space="preserve">peer leaders, graduate students, </w:t>
      </w:r>
      <w:r w:rsidRPr="00386FB6">
        <w:rPr>
          <w:rFonts w:ascii="Times New Roman" w:hAnsi="Times New Roman"/>
          <w:sz w:val="24"/>
          <w:szCs w:val="24"/>
        </w:rPr>
        <w:t xml:space="preserve">faculty, teaching assistants, advisors, career professionals, and professionals in the local community. </w:t>
      </w:r>
    </w:p>
    <w:p w:rsidR="00DD246D" w:rsidRPr="00386FB6" w:rsidRDefault="00DD246D" w:rsidP="00DD246D">
      <w:pPr>
        <w:spacing w:after="0" w:line="240" w:lineRule="auto"/>
        <w:rPr>
          <w:rFonts w:ascii="Times New Roman" w:hAnsi="Times New Roman"/>
          <w:sz w:val="24"/>
          <w:szCs w:val="24"/>
        </w:rPr>
      </w:pPr>
      <w:r>
        <w:rPr>
          <w:rFonts w:ascii="Times New Roman" w:hAnsi="Times New Roman"/>
          <w:sz w:val="24"/>
          <w:szCs w:val="24"/>
        </w:rPr>
        <w:t xml:space="preserve">    </w:t>
      </w:r>
      <w:r w:rsidRPr="00377331">
        <w:rPr>
          <w:rFonts w:ascii="Times New Roman" w:hAnsi="Times New Roman"/>
          <w:sz w:val="24"/>
          <w:szCs w:val="24"/>
        </w:rPr>
        <w:t xml:space="preserve">Visit the people associated with the resources your students are </w:t>
      </w:r>
      <w:r>
        <w:rPr>
          <w:rFonts w:ascii="Times New Roman" w:hAnsi="Times New Roman"/>
          <w:sz w:val="24"/>
          <w:szCs w:val="24"/>
        </w:rPr>
        <w:t xml:space="preserve">most </w:t>
      </w:r>
      <w:r w:rsidRPr="00377331">
        <w:rPr>
          <w:rFonts w:ascii="Times New Roman" w:hAnsi="Times New Roman"/>
          <w:sz w:val="24"/>
          <w:szCs w:val="24"/>
        </w:rPr>
        <w:t xml:space="preserve">likely to use. </w:t>
      </w:r>
      <w:r>
        <w:rPr>
          <w:szCs w:val="24"/>
        </w:rPr>
        <w:t xml:space="preserve"> </w:t>
      </w:r>
      <w:r w:rsidRPr="00386FB6">
        <w:rPr>
          <w:rFonts w:ascii="Times New Roman" w:hAnsi="Times New Roman"/>
          <w:sz w:val="24"/>
          <w:szCs w:val="24"/>
        </w:rPr>
        <w:t>Successful people have lots of mentors. Your goal is to strengthen your students’ social network and stock of “social capital.”</w:t>
      </w:r>
      <w:r>
        <w:rPr>
          <w:rFonts w:ascii="Times New Roman" w:hAnsi="Times New Roman"/>
          <w:sz w:val="24"/>
          <w:szCs w:val="24"/>
        </w:rPr>
        <w:t xml:space="preserve"> </w:t>
      </w:r>
      <w:r w:rsidRPr="00386FB6">
        <w:rPr>
          <w:rFonts w:ascii="Times New Roman" w:hAnsi="Times New Roman"/>
          <w:sz w:val="24"/>
          <w:szCs w:val="24"/>
        </w:rPr>
        <w:t>You shouldn</w:t>
      </w:r>
      <w:r>
        <w:rPr>
          <w:rFonts w:ascii="Times New Roman" w:hAnsi="Times New Roman"/>
          <w:sz w:val="24"/>
          <w:szCs w:val="24"/>
        </w:rPr>
        <w:t>’t</w:t>
      </w:r>
      <w:r w:rsidRPr="00386FB6">
        <w:rPr>
          <w:rFonts w:ascii="Times New Roman" w:hAnsi="Times New Roman"/>
          <w:sz w:val="24"/>
          <w:szCs w:val="24"/>
        </w:rPr>
        <w:t xml:space="preserve"> assume total responsibility for supporting your students. It takes a community and your college community </w:t>
      </w:r>
      <w:r>
        <w:rPr>
          <w:rFonts w:ascii="Times New Roman" w:hAnsi="Times New Roman"/>
          <w:sz w:val="24"/>
          <w:szCs w:val="24"/>
        </w:rPr>
        <w:t>consists of multiple members</w:t>
      </w:r>
      <w:r w:rsidRPr="00386FB6">
        <w:rPr>
          <w:rFonts w:ascii="Times New Roman" w:hAnsi="Times New Roman"/>
          <w:sz w:val="24"/>
          <w:szCs w:val="24"/>
        </w:rPr>
        <w:t xml:space="preserve"> </w:t>
      </w:r>
      <w:r>
        <w:rPr>
          <w:rFonts w:ascii="Times New Roman" w:hAnsi="Times New Roman"/>
          <w:sz w:val="24"/>
          <w:szCs w:val="24"/>
        </w:rPr>
        <w:t>who have</w:t>
      </w:r>
      <w:r w:rsidRPr="00386FB6">
        <w:rPr>
          <w:rFonts w:ascii="Times New Roman" w:hAnsi="Times New Roman"/>
          <w:sz w:val="24"/>
          <w:szCs w:val="24"/>
        </w:rPr>
        <w:t xml:space="preserve"> the experience, wisdom, resources and knowledge to serve as “campus partners” to help you </w:t>
      </w:r>
      <w:proofErr w:type="gramStart"/>
      <w:r w:rsidRPr="00386FB6">
        <w:rPr>
          <w:rFonts w:ascii="Times New Roman" w:hAnsi="Times New Roman"/>
          <w:sz w:val="24"/>
          <w:szCs w:val="24"/>
        </w:rPr>
        <w:t xml:space="preserve">help </w:t>
      </w:r>
      <w:r>
        <w:rPr>
          <w:rFonts w:ascii="Times New Roman" w:hAnsi="Times New Roman"/>
          <w:sz w:val="24"/>
          <w:szCs w:val="24"/>
        </w:rPr>
        <w:t xml:space="preserve"> students</w:t>
      </w:r>
      <w:proofErr w:type="gramEnd"/>
      <w:r w:rsidRPr="00386FB6">
        <w:rPr>
          <w:rFonts w:ascii="Times New Roman" w:hAnsi="Times New Roman"/>
          <w:sz w:val="24"/>
          <w:szCs w:val="24"/>
        </w:rPr>
        <w:t xml:space="preserve">.  Know who the professionals are—the supervisors of your leadership or mentoring program, course instructors, academic advisors, personal counselors, etc. Have their contact information handy, cultivate relationships with them, and connect students to them. Some of your </w:t>
      </w:r>
      <w:r>
        <w:rPr>
          <w:rFonts w:ascii="Times New Roman" w:hAnsi="Times New Roman"/>
          <w:sz w:val="24"/>
          <w:szCs w:val="24"/>
        </w:rPr>
        <w:t xml:space="preserve">key campus </w:t>
      </w:r>
      <w:r w:rsidRPr="00386FB6">
        <w:rPr>
          <w:rFonts w:ascii="Times New Roman" w:hAnsi="Times New Roman"/>
          <w:sz w:val="24"/>
          <w:szCs w:val="24"/>
        </w:rPr>
        <w:t>partners include:</w:t>
      </w:r>
    </w:p>
    <w:p w:rsidR="00DD246D"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043FE4">
        <w:rPr>
          <w:rFonts w:ascii="Times New Roman" w:hAnsi="Times New Roman"/>
          <w:sz w:val="24"/>
          <w:szCs w:val="24"/>
        </w:rPr>
        <w:lastRenderedPageBreak/>
        <w:t xml:space="preserve">Faculty </w:t>
      </w:r>
    </w:p>
    <w:p w:rsidR="00DD246D" w:rsidRPr="00043FE4"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043FE4">
        <w:rPr>
          <w:rFonts w:ascii="Times New Roman" w:hAnsi="Times New Roman"/>
          <w:sz w:val="24"/>
          <w:szCs w:val="24"/>
        </w:rPr>
        <w:t>Academic Advisors</w:t>
      </w:r>
    </w:p>
    <w:p w:rsidR="00DD246D" w:rsidRPr="00386FB6"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Career Counselors and Specialists</w:t>
      </w:r>
    </w:p>
    <w:p w:rsidR="00DD246D" w:rsidRPr="00386FB6"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Student Life Professionals</w:t>
      </w:r>
    </w:p>
    <w:p w:rsidR="00DD246D" w:rsidRPr="00386FB6"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 xml:space="preserve">Residence Advisors and Assistants </w:t>
      </w:r>
    </w:p>
    <w:p w:rsidR="00DD246D" w:rsidRPr="00386FB6"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Personal Counselors</w:t>
      </w:r>
    </w:p>
    <w:p w:rsidR="00DD246D" w:rsidRPr="00386FB6"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Campus Ministers</w:t>
      </w:r>
    </w:p>
    <w:p w:rsidR="00DD246D" w:rsidRPr="00386FB6"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 xml:space="preserve">Financial Aid </w:t>
      </w:r>
      <w:r>
        <w:rPr>
          <w:rFonts w:ascii="Times New Roman" w:hAnsi="Times New Roman"/>
          <w:sz w:val="24"/>
          <w:szCs w:val="24"/>
        </w:rPr>
        <w:t>Counselors</w:t>
      </w:r>
    </w:p>
    <w:p w:rsidR="00DD246D" w:rsidRPr="00386FB6"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 xml:space="preserve">Community Service </w:t>
      </w:r>
      <w:r>
        <w:rPr>
          <w:rFonts w:ascii="Times New Roman" w:hAnsi="Times New Roman"/>
          <w:sz w:val="24"/>
          <w:szCs w:val="24"/>
        </w:rPr>
        <w:t>Specialists</w:t>
      </w:r>
    </w:p>
    <w:p w:rsidR="00DD246D" w:rsidRDefault="00DD246D" w:rsidP="00DD246D">
      <w:pPr>
        <w:pStyle w:val="ListParagraph"/>
        <w:numPr>
          <w:ilvl w:val="0"/>
          <w:numId w:val="1"/>
        </w:numPr>
        <w:spacing w:after="0" w:line="240" w:lineRule="auto"/>
        <w:contextualSpacing w:val="0"/>
        <w:jc w:val="both"/>
        <w:rPr>
          <w:rFonts w:ascii="Times New Roman" w:hAnsi="Times New Roman"/>
          <w:sz w:val="24"/>
          <w:szCs w:val="24"/>
        </w:rPr>
      </w:pPr>
      <w:r w:rsidRPr="00386FB6">
        <w:rPr>
          <w:rFonts w:ascii="Times New Roman" w:hAnsi="Times New Roman"/>
          <w:sz w:val="24"/>
          <w:szCs w:val="24"/>
        </w:rPr>
        <w:t>Graduate Teaching and Research Assistants</w:t>
      </w:r>
    </w:p>
    <w:p w:rsidR="00DD246D" w:rsidRDefault="00DD246D" w:rsidP="00DD246D">
      <w:pPr>
        <w:pStyle w:val="BodyText"/>
        <w:numPr>
          <w:ilvl w:val="0"/>
          <w:numId w:val="1"/>
        </w:numPr>
        <w:rPr>
          <w:szCs w:val="24"/>
        </w:rPr>
      </w:pPr>
      <w:r w:rsidRPr="00DF037A">
        <w:rPr>
          <w:szCs w:val="24"/>
        </w:rPr>
        <w:t>Working Professionals in the Local Community</w:t>
      </w:r>
    </w:p>
    <w:p w:rsidR="00DD246D" w:rsidRDefault="00DD246D" w:rsidP="00DD246D">
      <w:pPr>
        <w:pStyle w:val="BodyText"/>
        <w:rPr>
          <w:szCs w:val="24"/>
        </w:rPr>
      </w:pPr>
    </w:p>
    <w:p w:rsidR="00DD246D" w:rsidRDefault="00DD246D" w:rsidP="00DD246D">
      <w:pPr>
        <w:pStyle w:val="BodyText"/>
        <w:rPr>
          <w:szCs w:val="24"/>
        </w:rPr>
      </w:pPr>
      <w:r>
        <w:rPr>
          <w:szCs w:val="24"/>
        </w:rPr>
        <w:t>Get a copy of their brochures and program descriptions, a</w:t>
      </w:r>
      <w:r w:rsidRPr="00386FB6">
        <w:rPr>
          <w:szCs w:val="24"/>
        </w:rPr>
        <w:t xml:space="preserve">sk them about what they do, the challenges they face, their most essential advice for students, and how you can most effectively partner with them. </w:t>
      </w:r>
    </w:p>
    <w:p w:rsidR="00DD246D" w:rsidRDefault="00DD246D" w:rsidP="00DD246D">
      <w:pPr>
        <w:pStyle w:val="BodyText"/>
        <w:rPr>
          <w:szCs w:val="24"/>
        </w:rPr>
      </w:pPr>
      <w:r>
        <w:rPr>
          <w:szCs w:val="24"/>
        </w:rPr>
        <w:t xml:space="preserve">    </w:t>
      </w:r>
      <w:r w:rsidRPr="00DF037A">
        <w:rPr>
          <w:szCs w:val="24"/>
        </w:rPr>
        <w:t>If you</w:t>
      </w:r>
      <w:r>
        <w:rPr>
          <w:szCs w:val="24"/>
        </w:rPr>
        <w:t xml:space="preserve">’re not sure </w:t>
      </w:r>
      <w:r w:rsidRPr="00DF037A">
        <w:rPr>
          <w:szCs w:val="24"/>
        </w:rPr>
        <w:t xml:space="preserve">who to connect your student to, or aren’t sure, take the time to ask questions of somebody who does know.  When in doubt, find out! Somebody on campus almost always has an answer or can refer you to someone who does.  Students will appreciate </w:t>
      </w:r>
      <w:r>
        <w:rPr>
          <w:szCs w:val="24"/>
        </w:rPr>
        <w:t xml:space="preserve">the time and effort you take </w:t>
      </w:r>
      <w:r w:rsidRPr="00DF037A">
        <w:rPr>
          <w:szCs w:val="24"/>
        </w:rPr>
        <w:t xml:space="preserve">to </w:t>
      </w:r>
      <w:r>
        <w:rPr>
          <w:szCs w:val="24"/>
        </w:rPr>
        <w:t>find</w:t>
      </w:r>
      <w:r w:rsidRPr="00DF037A">
        <w:rPr>
          <w:szCs w:val="24"/>
        </w:rPr>
        <w:t xml:space="preserve"> the right answer or </w:t>
      </w:r>
      <w:r>
        <w:rPr>
          <w:szCs w:val="24"/>
        </w:rPr>
        <w:t>steer</w:t>
      </w:r>
      <w:r w:rsidRPr="00DF037A">
        <w:rPr>
          <w:szCs w:val="24"/>
        </w:rPr>
        <w:t xml:space="preserve"> them in the right direction. </w:t>
      </w:r>
    </w:p>
    <w:p w:rsidR="00DD246D" w:rsidRDefault="00DD246D" w:rsidP="00DD246D">
      <w:pPr>
        <w:pStyle w:val="ListParagraph"/>
        <w:spacing w:after="0" w:line="240" w:lineRule="auto"/>
        <w:ind w:left="0"/>
        <w:contextualSpacing w:val="0"/>
        <w:jc w:val="both"/>
        <w:rPr>
          <w:rFonts w:ascii="Times New Roman" w:hAnsi="Times New Roman"/>
          <w:b/>
          <w:sz w:val="24"/>
          <w:szCs w:val="24"/>
        </w:rPr>
      </w:pPr>
    </w:p>
    <w:p w:rsidR="00DD246D" w:rsidRPr="00386FB6" w:rsidRDefault="00DD246D" w:rsidP="00DD246D">
      <w:pPr>
        <w:pStyle w:val="BodyText"/>
        <w:rPr>
          <w:b/>
          <w:szCs w:val="24"/>
        </w:rPr>
      </w:pPr>
      <w:r>
        <w:rPr>
          <w:b/>
          <w:szCs w:val="24"/>
        </w:rPr>
        <w:t>Make</w:t>
      </w:r>
      <w:r w:rsidRPr="00386FB6">
        <w:rPr>
          <w:b/>
          <w:szCs w:val="24"/>
        </w:rPr>
        <w:t xml:space="preserve"> referrals strategically. </w:t>
      </w:r>
    </w:p>
    <w:p w:rsidR="00DD246D" w:rsidRDefault="00DD246D" w:rsidP="00DD246D">
      <w:pPr>
        <w:pStyle w:val="BodyText"/>
        <w:rPr>
          <w:szCs w:val="24"/>
        </w:rPr>
      </w:pPr>
      <w:r w:rsidRPr="00386FB6">
        <w:rPr>
          <w:szCs w:val="24"/>
        </w:rPr>
        <w:t xml:space="preserve">    </w:t>
      </w:r>
      <w:r>
        <w:rPr>
          <w:szCs w:val="24"/>
        </w:rPr>
        <w:t xml:space="preserve"> </w:t>
      </w:r>
      <w:r w:rsidRPr="00386FB6">
        <w:rPr>
          <w:szCs w:val="24"/>
        </w:rPr>
        <w:t xml:space="preserve">To be an </w:t>
      </w:r>
      <w:r>
        <w:rPr>
          <w:szCs w:val="24"/>
        </w:rPr>
        <w:t>effective resource-and-referral agent</w:t>
      </w:r>
      <w:r w:rsidRPr="00386FB6">
        <w:rPr>
          <w:szCs w:val="24"/>
        </w:rPr>
        <w:t xml:space="preserve">, </w:t>
      </w:r>
      <w:r>
        <w:rPr>
          <w:szCs w:val="24"/>
        </w:rPr>
        <w:t xml:space="preserve">not only do you </w:t>
      </w:r>
      <w:r w:rsidRPr="00386FB6">
        <w:rPr>
          <w:szCs w:val="24"/>
        </w:rPr>
        <w:t xml:space="preserve">need to know </w:t>
      </w:r>
      <w:r>
        <w:rPr>
          <w:szCs w:val="24"/>
        </w:rPr>
        <w:t>what the</w:t>
      </w:r>
      <w:r w:rsidRPr="00386FB6">
        <w:rPr>
          <w:szCs w:val="24"/>
        </w:rPr>
        <w:t xml:space="preserve"> resource</w:t>
      </w:r>
      <w:r>
        <w:rPr>
          <w:szCs w:val="24"/>
        </w:rPr>
        <w:t>s are, you need to motivate</w:t>
      </w:r>
      <w:r w:rsidRPr="00386FB6">
        <w:rPr>
          <w:szCs w:val="24"/>
        </w:rPr>
        <w:t xml:space="preserve"> students to </w:t>
      </w:r>
      <w:r>
        <w:rPr>
          <w:szCs w:val="24"/>
        </w:rPr>
        <w:t>use them</w:t>
      </w:r>
      <w:r w:rsidRPr="00386FB6">
        <w:rPr>
          <w:szCs w:val="24"/>
        </w:rPr>
        <w:t>.</w:t>
      </w:r>
      <w:r>
        <w:rPr>
          <w:szCs w:val="24"/>
        </w:rPr>
        <w:t xml:space="preserve"> T</w:t>
      </w:r>
      <w:r w:rsidRPr="00386FB6">
        <w:rPr>
          <w:szCs w:val="24"/>
        </w:rPr>
        <w:t>here</w:t>
      </w:r>
      <w:r>
        <w:rPr>
          <w:szCs w:val="24"/>
        </w:rPr>
        <w:t>’s</w:t>
      </w:r>
      <w:r w:rsidRPr="00386FB6">
        <w:rPr>
          <w:szCs w:val="24"/>
        </w:rPr>
        <w:t xml:space="preserve"> an art and science to </w:t>
      </w:r>
      <w:r>
        <w:rPr>
          <w:szCs w:val="24"/>
        </w:rPr>
        <w:t xml:space="preserve">the process of </w:t>
      </w:r>
      <w:r w:rsidRPr="00386FB6">
        <w:rPr>
          <w:szCs w:val="24"/>
        </w:rPr>
        <w:t>making effective referrals</w:t>
      </w:r>
      <w:r>
        <w:rPr>
          <w:szCs w:val="24"/>
        </w:rPr>
        <w:t xml:space="preserve"> that goes well beyond simply relaying information about resources</w:t>
      </w:r>
      <w:r w:rsidRPr="00386FB6">
        <w:rPr>
          <w:szCs w:val="24"/>
        </w:rPr>
        <w:t xml:space="preserve">. An effective </w:t>
      </w:r>
      <w:r>
        <w:rPr>
          <w:szCs w:val="24"/>
        </w:rPr>
        <w:t>referral agent</w:t>
      </w:r>
      <w:r w:rsidRPr="00386FB6">
        <w:rPr>
          <w:szCs w:val="24"/>
        </w:rPr>
        <w:t xml:space="preserve"> </w:t>
      </w:r>
      <w:r>
        <w:rPr>
          <w:szCs w:val="24"/>
        </w:rPr>
        <w:t>inspires</w:t>
      </w:r>
      <w:r w:rsidRPr="00386FB6">
        <w:rPr>
          <w:szCs w:val="24"/>
        </w:rPr>
        <w:t xml:space="preserve"> students to </w:t>
      </w:r>
      <w:r>
        <w:rPr>
          <w:szCs w:val="24"/>
        </w:rPr>
        <w:t>capitalize on their</w:t>
      </w:r>
      <w:r w:rsidRPr="00386FB6">
        <w:rPr>
          <w:szCs w:val="24"/>
        </w:rPr>
        <w:t xml:space="preserve"> resources</w:t>
      </w:r>
      <w:r>
        <w:rPr>
          <w:szCs w:val="24"/>
        </w:rPr>
        <w:t xml:space="preserve"> by providing</w:t>
      </w:r>
      <w:r w:rsidRPr="00386FB6">
        <w:rPr>
          <w:szCs w:val="24"/>
        </w:rPr>
        <w:t xml:space="preserve"> student</w:t>
      </w:r>
      <w:r>
        <w:rPr>
          <w:szCs w:val="24"/>
        </w:rPr>
        <w:t>s</w:t>
      </w:r>
      <w:r w:rsidRPr="00386FB6">
        <w:rPr>
          <w:szCs w:val="24"/>
        </w:rPr>
        <w:t xml:space="preserve"> with a </w:t>
      </w:r>
      <w:r>
        <w:rPr>
          <w:szCs w:val="24"/>
        </w:rPr>
        <w:t xml:space="preserve">compelling </w:t>
      </w:r>
      <w:r w:rsidRPr="00386FB6">
        <w:rPr>
          <w:szCs w:val="24"/>
        </w:rPr>
        <w:t xml:space="preserve">rationale </w:t>
      </w:r>
      <w:r>
        <w:rPr>
          <w:szCs w:val="24"/>
        </w:rPr>
        <w:t xml:space="preserve">for the resources, and instilling them with a sense of </w:t>
      </w:r>
      <w:r w:rsidRPr="00386FB6">
        <w:rPr>
          <w:szCs w:val="24"/>
        </w:rPr>
        <w:t>confidence in the referred person or resource</w:t>
      </w:r>
      <w:r>
        <w:rPr>
          <w:szCs w:val="24"/>
        </w:rPr>
        <w:t>, and equipping them with a set of strategies for taking action on the referral</w:t>
      </w:r>
      <w:r w:rsidRPr="00386FB6">
        <w:rPr>
          <w:szCs w:val="24"/>
        </w:rPr>
        <w:t xml:space="preserve">. </w:t>
      </w:r>
    </w:p>
    <w:p w:rsidR="00DD246D" w:rsidRDefault="00DD246D" w:rsidP="00DD246D">
      <w:pPr>
        <w:pStyle w:val="BodyText"/>
        <w:rPr>
          <w:szCs w:val="24"/>
        </w:rPr>
      </w:pPr>
    </w:p>
    <w:p w:rsidR="00DD246D" w:rsidRPr="00386FB6" w:rsidRDefault="00DD246D" w:rsidP="00DD246D">
      <w:pPr>
        <w:pStyle w:val="BodyText"/>
        <w:pBdr>
          <w:top w:val="single" w:sz="4" w:space="1" w:color="auto"/>
          <w:left w:val="single" w:sz="4" w:space="4" w:color="auto"/>
          <w:bottom w:val="single" w:sz="4" w:space="1" w:color="auto"/>
          <w:right w:val="single" w:sz="4" w:space="4" w:color="auto"/>
        </w:pBdr>
        <w:rPr>
          <w:szCs w:val="24"/>
        </w:rPr>
      </w:pPr>
      <w:r w:rsidRPr="00FD1403">
        <w:rPr>
          <w:b/>
          <w:color w:val="000000"/>
          <w:szCs w:val="24"/>
        </w:rPr>
        <w:t xml:space="preserve">Note Well! </w:t>
      </w:r>
      <w:r>
        <w:rPr>
          <w:szCs w:val="24"/>
        </w:rPr>
        <w:t>Your ability to make referrals effectively</w:t>
      </w:r>
      <w:r w:rsidRPr="00386FB6">
        <w:rPr>
          <w:szCs w:val="24"/>
        </w:rPr>
        <w:t xml:space="preserve"> can </w:t>
      </w:r>
      <w:r>
        <w:rPr>
          <w:szCs w:val="24"/>
        </w:rPr>
        <w:t>empower students to develop the skills of</w:t>
      </w:r>
      <w:r w:rsidRPr="00386FB6">
        <w:rPr>
          <w:szCs w:val="24"/>
        </w:rPr>
        <w:t xml:space="preserve"> resourcefulness—a life skill that can be used to solve problems and promote success beyond college.</w:t>
      </w:r>
    </w:p>
    <w:p w:rsidR="00DD246D" w:rsidRDefault="00DD246D" w:rsidP="00DD246D">
      <w:pPr>
        <w:pStyle w:val="BodyText"/>
        <w:rPr>
          <w:szCs w:val="24"/>
        </w:rPr>
      </w:pPr>
    </w:p>
    <w:p w:rsidR="00DD246D" w:rsidRDefault="00DD246D" w:rsidP="00DD246D">
      <w:pPr>
        <w:pStyle w:val="BodyText"/>
        <w:rPr>
          <w:szCs w:val="24"/>
        </w:rPr>
      </w:pPr>
      <w:r>
        <w:rPr>
          <w:szCs w:val="24"/>
        </w:rPr>
        <w:t xml:space="preserve">Box 4.2 contains </w:t>
      </w:r>
      <w:r w:rsidRPr="00386FB6">
        <w:rPr>
          <w:szCs w:val="24"/>
        </w:rPr>
        <w:t xml:space="preserve">a </w:t>
      </w:r>
      <w:r>
        <w:rPr>
          <w:szCs w:val="24"/>
        </w:rPr>
        <w:t>summary of key</w:t>
      </w:r>
      <w:r w:rsidRPr="00386FB6">
        <w:rPr>
          <w:szCs w:val="24"/>
        </w:rPr>
        <w:t xml:space="preserve"> st</w:t>
      </w:r>
      <w:r>
        <w:rPr>
          <w:szCs w:val="24"/>
        </w:rPr>
        <w:t>rategies</w:t>
      </w:r>
      <w:r w:rsidRPr="00386FB6">
        <w:rPr>
          <w:szCs w:val="24"/>
        </w:rPr>
        <w:t xml:space="preserve"> for making effective referrals. </w:t>
      </w:r>
    </w:p>
    <w:p w:rsidR="00DD246D" w:rsidRDefault="00DD246D" w:rsidP="00DD246D">
      <w:pPr>
        <w:pStyle w:val="BodyText"/>
        <w:rPr>
          <w:szCs w:val="24"/>
        </w:rPr>
      </w:pPr>
    </w:p>
    <w:p w:rsidR="00DD246D" w:rsidRDefault="00DD246D" w:rsidP="00DD246D">
      <w:pPr>
        <w:pStyle w:val="BodyText"/>
        <w:rPr>
          <w:szCs w:val="24"/>
        </w:rPr>
      </w:pPr>
    </w:p>
    <w:p w:rsidR="00DD246D" w:rsidRDefault="00DD246D" w:rsidP="00DD246D">
      <w:pPr>
        <w:pStyle w:val="BodyText"/>
        <w:rPr>
          <w:szCs w:val="24"/>
        </w:rPr>
      </w:pPr>
      <w:r>
        <w:rPr>
          <w:szCs w:val="24"/>
        </w:rPr>
        <w:t>---------------------------------------------------------------------------------------------------------------------</w:t>
      </w:r>
    </w:p>
    <w:p w:rsidR="00DD246D" w:rsidRPr="0061336A" w:rsidRDefault="00DD246D" w:rsidP="00DD246D">
      <w:pPr>
        <w:pStyle w:val="BodyText"/>
        <w:rPr>
          <w:szCs w:val="24"/>
        </w:rPr>
      </w:pPr>
      <w:r>
        <w:rPr>
          <w:szCs w:val="24"/>
        </w:rPr>
        <w:t>Box 4.2</w:t>
      </w:r>
    </w:p>
    <w:p w:rsidR="00DD246D" w:rsidRPr="008E0CA0" w:rsidRDefault="00DD246D" w:rsidP="00DD246D">
      <w:pPr>
        <w:pStyle w:val="BodyText"/>
        <w:jc w:val="center"/>
        <w:rPr>
          <w:sz w:val="28"/>
          <w:szCs w:val="28"/>
        </w:rPr>
      </w:pPr>
      <w:r w:rsidRPr="008E0CA0">
        <w:rPr>
          <w:sz w:val="28"/>
          <w:szCs w:val="28"/>
        </w:rPr>
        <w:t>Top-Ten Strategies for Making Effective Referrals</w:t>
      </w:r>
    </w:p>
    <w:p w:rsidR="00DD246D" w:rsidRPr="00386FB6" w:rsidRDefault="00DD246D" w:rsidP="00DD246D">
      <w:pPr>
        <w:pStyle w:val="ListParagraph"/>
        <w:spacing w:after="0" w:line="240" w:lineRule="auto"/>
        <w:ind w:left="360"/>
        <w:contextualSpacing w:val="0"/>
        <w:rPr>
          <w:rFonts w:ascii="Times New Roman" w:hAnsi="Times New Roman"/>
          <w:sz w:val="24"/>
          <w:szCs w:val="24"/>
        </w:rPr>
      </w:pPr>
    </w:p>
    <w:p w:rsidR="00DD246D" w:rsidRPr="009048C0" w:rsidRDefault="00DD246D" w:rsidP="00DD246D">
      <w:pPr>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First, take</w:t>
      </w:r>
      <w:r w:rsidRPr="0061336A">
        <w:rPr>
          <w:rFonts w:ascii="Times New Roman" w:hAnsi="Times New Roman"/>
          <w:b/>
          <w:sz w:val="24"/>
          <w:szCs w:val="24"/>
        </w:rPr>
        <w:t xml:space="preserve"> time to </w:t>
      </w:r>
      <w:r w:rsidRPr="00FD1403">
        <w:rPr>
          <w:rFonts w:ascii="Times New Roman" w:hAnsi="Times New Roman"/>
          <w:b/>
          <w:i/>
          <w:sz w:val="24"/>
          <w:szCs w:val="24"/>
        </w:rPr>
        <w:t xml:space="preserve">listen </w:t>
      </w:r>
      <w:r>
        <w:rPr>
          <w:rFonts w:ascii="Times New Roman" w:hAnsi="Times New Roman"/>
          <w:b/>
          <w:sz w:val="24"/>
          <w:szCs w:val="24"/>
        </w:rPr>
        <w:t xml:space="preserve">closely </w:t>
      </w:r>
      <w:r w:rsidRPr="0061336A">
        <w:rPr>
          <w:rFonts w:ascii="Times New Roman" w:hAnsi="Times New Roman"/>
          <w:b/>
          <w:sz w:val="24"/>
          <w:szCs w:val="24"/>
        </w:rPr>
        <w:t>to the student’s problem before making the referral.</w:t>
      </w:r>
      <w:r w:rsidRPr="0061336A">
        <w:rPr>
          <w:rFonts w:ascii="Times New Roman" w:hAnsi="Times New Roman"/>
          <w:sz w:val="24"/>
          <w:szCs w:val="24"/>
        </w:rPr>
        <w:t xml:space="preserve"> Don’t refer so quickly that it appears as if you’re </w:t>
      </w:r>
      <w:r>
        <w:rPr>
          <w:rFonts w:ascii="Times New Roman" w:hAnsi="Times New Roman"/>
          <w:sz w:val="24"/>
          <w:szCs w:val="24"/>
        </w:rPr>
        <w:t xml:space="preserve">giving </w:t>
      </w:r>
      <w:r w:rsidRPr="0061336A">
        <w:rPr>
          <w:rFonts w:ascii="Times New Roman" w:hAnsi="Times New Roman"/>
          <w:sz w:val="24"/>
          <w:szCs w:val="24"/>
        </w:rPr>
        <w:t>the student the “brush off</w:t>
      </w:r>
      <w:r>
        <w:rPr>
          <w:rFonts w:ascii="Times New Roman" w:hAnsi="Times New Roman"/>
          <w:sz w:val="24"/>
          <w:szCs w:val="24"/>
        </w:rPr>
        <w:t>—sending a</w:t>
      </w:r>
      <w:r w:rsidRPr="0061336A">
        <w:rPr>
          <w:rFonts w:ascii="Times New Roman" w:hAnsi="Times New Roman"/>
          <w:sz w:val="24"/>
          <w:szCs w:val="24"/>
        </w:rPr>
        <w:t xml:space="preserve"> message that you’re disinterested </w:t>
      </w:r>
      <w:r>
        <w:rPr>
          <w:rFonts w:ascii="Times New Roman" w:hAnsi="Times New Roman"/>
          <w:sz w:val="24"/>
          <w:szCs w:val="24"/>
        </w:rPr>
        <w:t>or</w:t>
      </w:r>
      <w:r w:rsidRPr="0061336A">
        <w:rPr>
          <w:rFonts w:ascii="Times New Roman" w:hAnsi="Times New Roman"/>
          <w:sz w:val="24"/>
          <w:szCs w:val="24"/>
        </w:rPr>
        <w:t xml:space="preserve"> unconcerned</w:t>
      </w:r>
      <w:r>
        <w:rPr>
          <w:rFonts w:ascii="Times New Roman" w:hAnsi="Times New Roman"/>
          <w:sz w:val="24"/>
          <w:szCs w:val="24"/>
        </w:rPr>
        <w:t xml:space="preserve">. </w:t>
      </w:r>
    </w:p>
    <w:p w:rsidR="00DD246D" w:rsidRPr="0061336A" w:rsidRDefault="00DD246D" w:rsidP="00DD246D">
      <w:pPr>
        <w:pStyle w:val="ListParagraph"/>
        <w:spacing w:after="0" w:line="240" w:lineRule="auto"/>
        <w:ind w:left="360"/>
        <w:contextualSpacing w:val="0"/>
        <w:rPr>
          <w:rFonts w:ascii="Times New Roman" w:hAnsi="Times New Roman"/>
          <w:sz w:val="24"/>
          <w:szCs w:val="24"/>
        </w:rPr>
      </w:pPr>
    </w:p>
    <w:p w:rsidR="00DD246D" w:rsidRDefault="00DD246D" w:rsidP="00DD246D">
      <w:pPr>
        <w:pStyle w:val="ListParagraph"/>
        <w:numPr>
          <w:ilvl w:val="0"/>
          <w:numId w:val="2"/>
        </w:numPr>
        <w:spacing w:after="0" w:line="240" w:lineRule="auto"/>
        <w:contextualSpacing w:val="0"/>
        <w:rPr>
          <w:rFonts w:ascii="Times New Roman" w:hAnsi="Times New Roman"/>
          <w:sz w:val="24"/>
          <w:szCs w:val="24"/>
        </w:rPr>
      </w:pPr>
      <w:r w:rsidRPr="00386FB6">
        <w:rPr>
          <w:rFonts w:ascii="Times New Roman" w:hAnsi="Times New Roman"/>
          <w:b/>
          <w:sz w:val="24"/>
          <w:szCs w:val="24"/>
        </w:rPr>
        <w:lastRenderedPageBreak/>
        <w:t xml:space="preserve">Respect and maintain student </w:t>
      </w:r>
      <w:r w:rsidRPr="00F565A2">
        <w:rPr>
          <w:rFonts w:ascii="Times New Roman" w:hAnsi="Times New Roman"/>
          <w:b/>
          <w:sz w:val="24"/>
          <w:szCs w:val="24"/>
        </w:rPr>
        <w:t>confidentiality.</w:t>
      </w:r>
      <w:r w:rsidRPr="00386FB6">
        <w:rPr>
          <w:rFonts w:ascii="Times New Roman" w:hAnsi="Times New Roman"/>
          <w:sz w:val="24"/>
          <w:szCs w:val="24"/>
        </w:rPr>
        <w:t xml:space="preserve"> </w:t>
      </w:r>
      <w:r>
        <w:rPr>
          <w:rFonts w:ascii="Times New Roman" w:hAnsi="Times New Roman"/>
          <w:sz w:val="24"/>
          <w:szCs w:val="24"/>
        </w:rPr>
        <w:t xml:space="preserve">Make it </w:t>
      </w:r>
      <w:r w:rsidRPr="00386FB6">
        <w:rPr>
          <w:rFonts w:ascii="Times New Roman" w:hAnsi="Times New Roman"/>
          <w:sz w:val="24"/>
          <w:szCs w:val="24"/>
        </w:rPr>
        <w:t xml:space="preserve">explicitly </w:t>
      </w:r>
      <w:r>
        <w:rPr>
          <w:rFonts w:ascii="Times New Roman" w:hAnsi="Times New Roman"/>
          <w:sz w:val="24"/>
          <w:szCs w:val="24"/>
        </w:rPr>
        <w:t xml:space="preserve">clear </w:t>
      </w:r>
      <w:r w:rsidRPr="00386FB6">
        <w:rPr>
          <w:rFonts w:ascii="Times New Roman" w:hAnsi="Times New Roman"/>
          <w:sz w:val="24"/>
          <w:szCs w:val="24"/>
        </w:rPr>
        <w:t xml:space="preserve">up front that you intend to keep </w:t>
      </w:r>
      <w:r>
        <w:rPr>
          <w:rFonts w:ascii="Times New Roman" w:hAnsi="Times New Roman"/>
          <w:sz w:val="24"/>
          <w:szCs w:val="24"/>
        </w:rPr>
        <w:t xml:space="preserve">your </w:t>
      </w:r>
      <w:r w:rsidRPr="00386FB6">
        <w:rPr>
          <w:rFonts w:ascii="Times New Roman" w:hAnsi="Times New Roman"/>
          <w:sz w:val="24"/>
          <w:szCs w:val="24"/>
        </w:rPr>
        <w:t xml:space="preserve">conversation </w:t>
      </w:r>
      <w:r>
        <w:rPr>
          <w:rFonts w:ascii="Times New Roman" w:hAnsi="Times New Roman"/>
          <w:sz w:val="24"/>
          <w:szCs w:val="24"/>
        </w:rPr>
        <w:t xml:space="preserve">private and </w:t>
      </w:r>
      <w:r w:rsidRPr="00386FB6">
        <w:rPr>
          <w:rFonts w:ascii="Times New Roman" w:hAnsi="Times New Roman"/>
          <w:sz w:val="24"/>
          <w:szCs w:val="24"/>
        </w:rPr>
        <w:t xml:space="preserve">confidential. </w:t>
      </w:r>
    </w:p>
    <w:p w:rsidR="00DD246D" w:rsidRPr="00FD1403" w:rsidRDefault="00DD246D" w:rsidP="00DD246D">
      <w:pPr>
        <w:spacing w:after="0" w:line="240" w:lineRule="auto"/>
        <w:ind w:left="360"/>
        <w:jc w:val="both"/>
        <w:rPr>
          <w:rFonts w:ascii="Times New Roman" w:hAnsi="Times New Roman"/>
          <w:b/>
          <w:sz w:val="24"/>
          <w:szCs w:val="24"/>
        </w:rPr>
      </w:pPr>
    </w:p>
    <w:p w:rsidR="00DD246D" w:rsidRDefault="00DD246D" w:rsidP="00DD246D">
      <w:pPr>
        <w:numPr>
          <w:ilvl w:val="0"/>
          <w:numId w:val="2"/>
        </w:numPr>
        <w:spacing w:after="0" w:line="240" w:lineRule="auto"/>
        <w:jc w:val="both"/>
        <w:rPr>
          <w:rFonts w:ascii="Times New Roman" w:hAnsi="Times New Roman"/>
          <w:sz w:val="24"/>
          <w:szCs w:val="24"/>
        </w:rPr>
      </w:pPr>
      <w:r w:rsidRPr="009048C0">
        <w:rPr>
          <w:rFonts w:ascii="Times New Roman" w:hAnsi="Times New Roman"/>
          <w:b/>
          <w:sz w:val="24"/>
          <w:szCs w:val="24"/>
        </w:rPr>
        <w:t xml:space="preserve">Explain </w:t>
      </w:r>
      <w:r w:rsidRPr="009048C0">
        <w:rPr>
          <w:rFonts w:ascii="Times New Roman" w:hAnsi="Times New Roman"/>
          <w:b/>
          <w:i/>
          <w:sz w:val="24"/>
          <w:szCs w:val="24"/>
        </w:rPr>
        <w:t>why</w:t>
      </w:r>
      <w:r w:rsidRPr="009048C0">
        <w:rPr>
          <w:rFonts w:ascii="Times New Roman" w:hAnsi="Times New Roman"/>
          <w:b/>
          <w:sz w:val="24"/>
          <w:szCs w:val="24"/>
        </w:rPr>
        <w:t xml:space="preserve"> you’re referring the student rather than trying to help the student yourself.</w:t>
      </w:r>
      <w:r w:rsidRPr="009048C0">
        <w:rPr>
          <w:rFonts w:ascii="Times New Roman" w:hAnsi="Times New Roman"/>
          <w:sz w:val="24"/>
          <w:szCs w:val="24"/>
        </w:rPr>
        <w:t xml:space="preserve"> For example, make it clear that you cannot provide that advice because the issue or problem is beyond your area of expertise or qualifications, so you’re making a referral to ensure that the student receives the best advice and support. </w:t>
      </w:r>
    </w:p>
    <w:p w:rsidR="00DD246D" w:rsidRDefault="00DD246D" w:rsidP="00DD246D">
      <w:pPr>
        <w:spacing w:after="0" w:line="240" w:lineRule="auto"/>
        <w:jc w:val="both"/>
        <w:rPr>
          <w:rFonts w:ascii="Times New Roman" w:hAnsi="Times New Roman"/>
          <w:sz w:val="24"/>
          <w:szCs w:val="24"/>
        </w:rPr>
      </w:pPr>
    </w:p>
    <w:p w:rsidR="00DD246D" w:rsidRPr="009048C0" w:rsidRDefault="00DD246D" w:rsidP="00DD246D">
      <w:pPr>
        <w:numPr>
          <w:ilvl w:val="0"/>
          <w:numId w:val="2"/>
        </w:numPr>
        <w:spacing w:after="0" w:line="240" w:lineRule="auto"/>
        <w:jc w:val="both"/>
        <w:rPr>
          <w:rFonts w:ascii="Times New Roman" w:hAnsi="Times New Roman"/>
          <w:sz w:val="24"/>
          <w:szCs w:val="24"/>
        </w:rPr>
      </w:pPr>
      <w:r>
        <w:rPr>
          <w:rFonts w:ascii="Times New Roman" w:hAnsi="Times New Roman"/>
          <w:b/>
          <w:sz w:val="24"/>
          <w:szCs w:val="24"/>
        </w:rPr>
        <w:t>Provide a description of</w:t>
      </w:r>
      <w:r w:rsidRPr="009048C0">
        <w:rPr>
          <w:rFonts w:ascii="Times New Roman" w:hAnsi="Times New Roman"/>
          <w:b/>
          <w:sz w:val="24"/>
          <w:szCs w:val="24"/>
        </w:rPr>
        <w:t xml:space="preserve"> the resource and its purpose</w:t>
      </w:r>
      <w:r w:rsidRPr="009048C0">
        <w:rPr>
          <w:rFonts w:ascii="Times New Roman" w:hAnsi="Times New Roman"/>
          <w:sz w:val="24"/>
          <w:szCs w:val="24"/>
        </w:rPr>
        <w:t xml:space="preserve">. </w:t>
      </w:r>
      <w:r>
        <w:rPr>
          <w:rFonts w:ascii="Times New Roman" w:hAnsi="Times New Roman"/>
          <w:sz w:val="24"/>
          <w:szCs w:val="24"/>
        </w:rPr>
        <w:t>E</w:t>
      </w:r>
      <w:r w:rsidRPr="009048C0">
        <w:rPr>
          <w:rFonts w:ascii="Times New Roman" w:hAnsi="Times New Roman"/>
          <w:sz w:val="24"/>
          <w:szCs w:val="24"/>
        </w:rPr>
        <w:t xml:space="preserve">stablishing </w:t>
      </w:r>
      <w:r>
        <w:rPr>
          <w:rFonts w:ascii="Times New Roman" w:hAnsi="Times New Roman"/>
          <w:sz w:val="24"/>
          <w:szCs w:val="24"/>
        </w:rPr>
        <w:t xml:space="preserve">a sense of </w:t>
      </w:r>
      <w:r w:rsidRPr="009048C0">
        <w:rPr>
          <w:rFonts w:ascii="Times New Roman" w:hAnsi="Times New Roman"/>
          <w:sz w:val="24"/>
          <w:szCs w:val="24"/>
        </w:rPr>
        <w:t>purpose is an essential leadership principle. You can apply this principle to the referral process by explaining why the resource exists, how it relates to the student’s current issue or concern, and what</w:t>
      </w:r>
      <w:r>
        <w:rPr>
          <w:rFonts w:ascii="Times New Roman" w:hAnsi="Times New Roman"/>
          <w:sz w:val="24"/>
          <w:szCs w:val="24"/>
        </w:rPr>
        <w:t xml:space="preserve"> good things are </w:t>
      </w:r>
      <w:r w:rsidRPr="009048C0">
        <w:rPr>
          <w:rFonts w:ascii="Times New Roman" w:hAnsi="Times New Roman"/>
          <w:sz w:val="24"/>
          <w:szCs w:val="24"/>
        </w:rPr>
        <w:t xml:space="preserve">likely to </w:t>
      </w:r>
      <w:r>
        <w:rPr>
          <w:rFonts w:ascii="Times New Roman" w:hAnsi="Times New Roman"/>
          <w:sz w:val="24"/>
          <w:szCs w:val="24"/>
        </w:rPr>
        <w:t>take place</w:t>
      </w:r>
      <w:r w:rsidRPr="009048C0">
        <w:rPr>
          <w:rFonts w:ascii="Times New Roman" w:hAnsi="Times New Roman"/>
          <w:sz w:val="24"/>
          <w:szCs w:val="24"/>
        </w:rPr>
        <w:t xml:space="preserve"> if the student uses it. Students can have reservations, doubts and </w:t>
      </w:r>
      <w:r>
        <w:rPr>
          <w:rFonts w:ascii="Times New Roman" w:hAnsi="Times New Roman"/>
          <w:sz w:val="24"/>
          <w:szCs w:val="24"/>
        </w:rPr>
        <w:t xml:space="preserve">sometimes </w:t>
      </w:r>
      <w:r w:rsidRPr="009048C0">
        <w:rPr>
          <w:rFonts w:ascii="Times New Roman" w:hAnsi="Times New Roman"/>
          <w:sz w:val="24"/>
          <w:szCs w:val="24"/>
        </w:rPr>
        <w:t>skepticism about utilizing resources and approaching people</w:t>
      </w:r>
      <w:r w:rsidRPr="00B621E0">
        <w:rPr>
          <w:rFonts w:ascii="Times New Roman" w:hAnsi="Times New Roman"/>
          <w:sz w:val="24"/>
          <w:szCs w:val="24"/>
        </w:rPr>
        <w:t xml:space="preserve"> (“faculty are not interested in talking to </w:t>
      </w:r>
      <w:r>
        <w:rPr>
          <w:rFonts w:ascii="Times New Roman" w:hAnsi="Times New Roman"/>
          <w:sz w:val="24"/>
          <w:szCs w:val="24"/>
        </w:rPr>
        <w:t>freshmen</w:t>
      </w:r>
      <w:r w:rsidRPr="00B621E0">
        <w:rPr>
          <w:rFonts w:ascii="Times New Roman" w:hAnsi="Times New Roman"/>
          <w:sz w:val="24"/>
          <w:szCs w:val="24"/>
        </w:rPr>
        <w:t>,” “tutoring is just for dummies”</w:t>
      </w:r>
      <w:r>
        <w:rPr>
          <w:rFonts w:ascii="Times New Roman" w:hAnsi="Times New Roman"/>
          <w:sz w:val="24"/>
          <w:szCs w:val="24"/>
        </w:rPr>
        <w:t>,</w:t>
      </w:r>
      <w:r w:rsidRPr="00B621E0">
        <w:rPr>
          <w:rFonts w:ascii="Times New Roman" w:hAnsi="Times New Roman"/>
          <w:sz w:val="24"/>
          <w:szCs w:val="24"/>
        </w:rPr>
        <w:t xml:space="preserve"> etc.).</w:t>
      </w:r>
      <w:r>
        <w:rPr>
          <w:rFonts w:ascii="Times New Roman" w:hAnsi="Times New Roman"/>
          <w:sz w:val="24"/>
          <w:szCs w:val="24"/>
        </w:rPr>
        <w:t xml:space="preserve"> </w:t>
      </w:r>
      <w:r w:rsidRPr="009048C0">
        <w:rPr>
          <w:rFonts w:ascii="Times New Roman" w:hAnsi="Times New Roman"/>
          <w:sz w:val="24"/>
          <w:szCs w:val="24"/>
        </w:rPr>
        <w:t xml:space="preserve">When you provide a clear rationale for using the service and paint a positive picture </w:t>
      </w:r>
      <w:r>
        <w:rPr>
          <w:rFonts w:ascii="Times New Roman" w:hAnsi="Times New Roman"/>
          <w:sz w:val="24"/>
          <w:szCs w:val="24"/>
        </w:rPr>
        <w:t>of</w:t>
      </w:r>
      <w:r w:rsidRPr="009048C0">
        <w:rPr>
          <w:rFonts w:ascii="Times New Roman" w:hAnsi="Times New Roman"/>
          <w:sz w:val="24"/>
          <w:szCs w:val="24"/>
        </w:rPr>
        <w:t xml:space="preserve"> </w:t>
      </w:r>
      <w:r>
        <w:rPr>
          <w:rFonts w:ascii="Times New Roman" w:hAnsi="Times New Roman"/>
          <w:sz w:val="24"/>
          <w:szCs w:val="24"/>
        </w:rPr>
        <w:t xml:space="preserve">what </w:t>
      </w:r>
      <w:r w:rsidRPr="009048C0">
        <w:rPr>
          <w:rFonts w:ascii="Times New Roman" w:hAnsi="Times New Roman"/>
          <w:sz w:val="24"/>
          <w:szCs w:val="24"/>
        </w:rPr>
        <w:t>the resource</w:t>
      </w:r>
      <w:r>
        <w:rPr>
          <w:rFonts w:ascii="Times New Roman" w:hAnsi="Times New Roman"/>
          <w:sz w:val="24"/>
          <w:szCs w:val="24"/>
        </w:rPr>
        <w:t xml:space="preserve"> can do for students</w:t>
      </w:r>
      <w:r w:rsidRPr="009048C0">
        <w:rPr>
          <w:rFonts w:ascii="Times New Roman" w:hAnsi="Times New Roman"/>
          <w:sz w:val="24"/>
          <w:szCs w:val="24"/>
        </w:rPr>
        <w:t>, you increase the likelihood that the</w:t>
      </w:r>
      <w:r>
        <w:rPr>
          <w:rFonts w:ascii="Times New Roman" w:hAnsi="Times New Roman"/>
          <w:sz w:val="24"/>
          <w:szCs w:val="24"/>
        </w:rPr>
        <w:t>y’ll actually</w:t>
      </w:r>
      <w:r w:rsidRPr="009048C0">
        <w:rPr>
          <w:rFonts w:ascii="Times New Roman" w:hAnsi="Times New Roman"/>
          <w:sz w:val="24"/>
          <w:szCs w:val="24"/>
        </w:rPr>
        <w:t xml:space="preserve"> follow through on your referral.  </w:t>
      </w:r>
    </w:p>
    <w:p w:rsidR="00DD246D" w:rsidRDefault="00DD246D" w:rsidP="00DD246D">
      <w:pPr>
        <w:spacing w:after="0" w:line="240" w:lineRule="auto"/>
        <w:ind w:left="360"/>
        <w:jc w:val="both"/>
        <w:rPr>
          <w:rFonts w:ascii="Times New Roman" w:hAnsi="Times New Roman"/>
          <w:sz w:val="24"/>
          <w:szCs w:val="24"/>
        </w:rPr>
      </w:pPr>
    </w:p>
    <w:p w:rsidR="00DD246D" w:rsidRPr="0061336A" w:rsidRDefault="00DD246D" w:rsidP="00DD246D">
      <w:pPr>
        <w:numPr>
          <w:ilvl w:val="0"/>
          <w:numId w:val="2"/>
        </w:numPr>
        <w:spacing w:after="0" w:line="240" w:lineRule="auto"/>
        <w:jc w:val="both"/>
        <w:rPr>
          <w:rFonts w:ascii="Times New Roman" w:hAnsi="Times New Roman"/>
          <w:sz w:val="24"/>
          <w:szCs w:val="24"/>
        </w:rPr>
      </w:pPr>
      <w:r w:rsidRPr="0061336A">
        <w:rPr>
          <w:rFonts w:ascii="Times New Roman" w:hAnsi="Times New Roman"/>
          <w:b/>
          <w:sz w:val="24"/>
          <w:szCs w:val="24"/>
        </w:rPr>
        <w:t xml:space="preserve">Personalize </w:t>
      </w:r>
      <w:r>
        <w:rPr>
          <w:rFonts w:ascii="Times New Roman" w:hAnsi="Times New Roman"/>
          <w:b/>
          <w:sz w:val="24"/>
          <w:szCs w:val="24"/>
        </w:rPr>
        <w:t>the referral</w:t>
      </w:r>
      <w:r w:rsidRPr="0061336A">
        <w:rPr>
          <w:rFonts w:ascii="Times New Roman" w:hAnsi="Times New Roman"/>
          <w:b/>
          <w:sz w:val="24"/>
          <w:szCs w:val="24"/>
        </w:rPr>
        <w:t xml:space="preserve">: Refer </w:t>
      </w:r>
      <w:r>
        <w:rPr>
          <w:rFonts w:ascii="Times New Roman" w:hAnsi="Times New Roman"/>
          <w:b/>
          <w:sz w:val="24"/>
          <w:szCs w:val="24"/>
        </w:rPr>
        <w:t>s</w:t>
      </w:r>
      <w:r w:rsidRPr="0061336A">
        <w:rPr>
          <w:rFonts w:ascii="Times New Roman" w:hAnsi="Times New Roman"/>
          <w:b/>
          <w:sz w:val="24"/>
          <w:szCs w:val="24"/>
        </w:rPr>
        <w:t>tudent</w:t>
      </w:r>
      <w:r>
        <w:rPr>
          <w:rFonts w:ascii="Times New Roman" w:hAnsi="Times New Roman"/>
          <w:b/>
          <w:sz w:val="24"/>
          <w:szCs w:val="24"/>
        </w:rPr>
        <w:t>s</w:t>
      </w:r>
      <w:r w:rsidRPr="0061336A">
        <w:rPr>
          <w:rFonts w:ascii="Times New Roman" w:hAnsi="Times New Roman"/>
          <w:b/>
          <w:sz w:val="24"/>
          <w:szCs w:val="24"/>
        </w:rPr>
        <w:t xml:space="preserve"> to </w:t>
      </w:r>
      <w:r w:rsidRPr="0061336A">
        <w:rPr>
          <w:rFonts w:ascii="Times New Roman" w:hAnsi="Times New Roman"/>
          <w:b/>
          <w:i/>
          <w:sz w:val="24"/>
          <w:szCs w:val="24"/>
        </w:rPr>
        <w:t>a person,</w:t>
      </w:r>
      <w:r w:rsidRPr="0061336A">
        <w:rPr>
          <w:rFonts w:ascii="Times New Roman" w:hAnsi="Times New Roman"/>
          <w:b/>
          <w:sz w:val="24"/>
          <w:szCs w:val="24"/>
        </w:rPr>
        <w:t xml:space="preserve"> </w:t>
      </w:r>
      <w:r>
        <w:rPr>
          <w:rFonts w:ascii="Times New Roman" w:hAnsi="Times New Roman"/>
          <w:b/>
          <w:sz w:val="24"/>
          <w:szCs w:val="24"/>
        </w:rPr>
        <w:t xml:space="preserve">rather than </w:t>
      </w:r>
      <w:r w:rsidRPr="0061336A">
        <w:rPr>
          <w:rFonts w:ascii="Times New Roman" w:hAnsi="Times New Roman"/>
          <w:b/>
          <w:sz w:val="24"/>
          <w:szCs w:val="24"/>
        </w:rPr>
        <w:t xml:space="preserve">a position or office. </w:t>
      </w:r>
      <w:r w:rsidRPr="0061336A">
        <w:rPr>
          <w:rFonts w:ascii="Times New Roman" w:hAnsi="Times New Roman"/>
          <w:sz w:val="24"/>
          <w:szCs w:val="24"/>
        </w:rPr>
        <w:t xml:space="preserve"> Here</w:t>
      </w:r>
      <w:r>
        <w:rPr>
          <w:rFonts w:ascii="Times New Roman" w:hAnsi="Times New Roman"/>
          <w:sz w:val="24"/>
          <w:szCs w:val="24"/>
        </w:rPr>
        <w:t xml:space="preserve">’s </w:t>
      </w:r>
      <w:r w:rsidRPr="0061336A">
        <w:rPr>
          <w:rFonts w:ascii="Times New Roman" w:hAnsi="Times New Roman"/>
          <w:sz w:val="24"/>
          <w:szCs w:val="24"/>
        </w:rPr>
        <w:t>where knowing peo</w:t>
      </w:r>
      <w:r>
        <w:rPr>
          <w:rFonts w:ascii="Times New Roman" w:hAnsi="Times New Roman"/>
          <w:sz w:val="24"/>
          <w:szCs w:val="24"/>
        </w:rPr>
        <w:t>ple really helps. R</w:t>
      </w:r>
      <w:r w:rsidRPr="0061336A">
        <w:rPr>
          <w:rFonts w:ascii="Times New Roman" w:hAnsi="Times New Roman"/>
          <w:sz w:val="24"/>
          <w:szCs w:val="24"/>
        </w:rPr>
        <w:t xml:space="preserve">eferring </w:t>
      </w:r>
      <w:r>
        <w:rPr>
          <w:rFonts w:ascii="Times New Roman" w:hAnsi="Times New Roman"/>
          <w:sz w:val="24"/>
          <w:szCs w:val="24"/>
        </w:rPr>
        <w:t xml:space="preserve">students </w:t>
      </w:r>
      <w:r w:rsidRPr="0061336A">
        <w:rPr>
          <w:rFonts w:ascii="Times New Roman" w:hAnsi="Times New Roman"/>
          <w:sz w:val="24"/>
          <w:szCs w:val="24"/>
        </w:rPr>
        <w:t>to Donnie or Doug or Barbara is far more powerful than referring t</w:t>
      </w:r>
      <w:r>
        <w:rPr>
          <w:rFonts w:ascii="Times New Roman" w:hAnsi="Times New Roman"/>
          <w:sz w:val="24"/>
          <w:szCs w:val="24"/>
        </w:rPr>
        <w:t>hem to</w:t>
      </w:r>
      <w:r w:rsidRPr="0061336A">
        <w:rPr>
          <w:rFonts w:ascii="Times New Roman" w:hAnsi="Times New Roman"/>
          <w:sz w:val="24"/>
          <w:szCs w:val="24"/>
        </w:rPr>
        <w:t xml:space="preserve"> an “advisor” or “counselor</w:t>
      </w:r>
      <w:r>
        <w:rPr>
          <w:rFonts w:ascii="Times New Roman" w:hAnsi="Times New Roman"/>
          <w:sz w:val="24"/>
          <w:szCs w:val="24"/>
        </w:rPr>
        <w:t>.</w:t>
      </w:r>
      <w:r w:rsidRPr="0061336A">
        <w:rPr>
          <w:rFonts w:ascii="Times New Roman" w:hAnsi="Times New Roman"/>
          <w:sz w:val="24"/>
          <w:szCs w:val="24"/>
        </w:rPr>
        <w:t xml:space="preserve">” Referring students to a real person, rather an anonymous entity, serves to humanize the </w:t>
      </w:r>
      <w:r>
        <w:rPr>
          <w:rFonts w:ascii="Times New Roman" w:hAnsi="Times New Roman"/>
          <w:sz w:val="24"/>
          <w:szCs w:val="24"/>
        </w:rPr>
        <w:t xml:space="preserve">referral </w:t>
      </w:r>
      <w:r w:rsidRPr="0061336A">
        <w:rPr>
          <w:rFonts w:ascii="Times New Roman" w:hAnsi="Times New Roman"/>
          <w:sz w:val="24"/>
          <w:szCs w:val="24"/>
        </w:rPr>
        <w:t>process and increase</w:t>
      </w:r>
      <w:r>
        <w:rPr>
          <w:rFonts w:ascii="Times New Roman" w:hAnsi="Times New Roman"/>
          <w:sz w:val="24"/>
          <w:szCs w:val="24"/>
        </w:rPr>
        <w:t>s</w:t>
      </w:r>
      <w:r w:rsidRPr="0061336A">
        <w:rPr>
          <w:rFonts w:ascii="Times New Roman" w:hAnsi="Times New Roman"/>
          <w:sz w:val="24"/>
          <w:szCs w:val="24"/>
        </w:rPr>
        <w:t xml:space="preserve"> </w:t>
      </w:r>
      <w:r>
        <w:rPr>
          <w:rFonts w:ascii="Times New Roman" w:hAnsi="Times New Roman"/>
          <w:sz w:val="24"/>
          <w:szCs w:val="24"/>
        </w:rPr>
        <w:t>the</w:t>
      </w:r>
      <w:r w:rsidRPr="0061336A">
        <w:rPr>
          <w:rFonts w:ascii="Times New Roman" w:hAnsi="Times New Roman"/>
          <w:sz w:val="24"/>
          <w:szCs w:val="24"/>
        </w:rPr>
        <w:t xml:space="preserve"> student’</w:t>
      </w:r>
      <w:r>
        <w:rPr>
          <w:rFonts w:ascii="Times New Roman" w:hAnsi="Times New Roman"/>
          <w:sz w:val="24"/>
          <w:szCs w:val="24"/>
        </w:rPr>
        <w:t>s</w:t>
      </w:r>
      <w:r w:rsidRPr="0061336A">
        <w:rPr>
          <w:rFonts w:ascii="Times New Roman" w:hAnsi="Times New Roman"/>
          <w:sz w:val="24"/>
          <w:szCs w:val="24"/>
        </w:rPr>
        <w:t xml:space="preserve"> sense of personal connection with the </w:t>
      </w:r>
      <w:r>
        <w:rPr>
          <w:rFonts w:ascii="Times New Roman" w:hAnsi="Times New Roman"/>
          <w:sz w:val="24"/>
          <w:szCs w:val="24"/>
        </w:rPr>
        <w:t>recommend resource</w:t>
      </w:r>
      <w:r w:rsidRPr="0061336A">
        <w:rPr>
          <w:rFonts w:ascii="Times New Roman" w:hAnsi="Times New Roman"/>
          <w:sz w:val="24"/>
          <w:szCs w:val="24"/>
        </w:rPr>
        <w:t xml:space="preserve">. </w:t>
      </w:r>
    </w:p>
    <w:p w:rsidR="00DD246D" w:rsidRDefault="00DD246D" w:rsidP="00DD246D">
      <w:pPr>
        <w:spacing w:after="0" w:line="240" w:lineRule="auto"/>
        <w:ind w:left="360"/>
        <w:jc w:val="both"/>
        <w:rPr>
          <w:rFonts w:ascii="Times New Roman" w:hAnsi="Times New Roman"/>
          <w:sz w:val="24"/>
          <w:szCs w:val="24"/>
        </w:rPr>
      </w:pPr>
    </w:p>
    <w:p w:rsidR="00DD246D" w:rsidRDefault="00DD246D" w:rsidP="00DD246D">
      <w:pPr>
        <w:numPr>
          <w:ilvl w:val="0"/>
          <w:numId w:val="2"/>
        </w:numPr>
        <w:spacing w:after="0" w:line="240" w:lineRule="auto"/>
        <w:jc w:val="both"/>
        <w:rPr>
          <w:rFonts w:ascii="Times New Roman" w:hAnsi="Times New Roman"/>
          <w:sz w:val="24"/>
          <w:szCs w:val="24"/>
        </w:rPr>
      </w:pPr>
      <w:r w:rsidRPr="00B621E0">
        <w:rPr>
          <w:rFonts w:ascii="Times New Roman" w:hAnsi="Times New Roman"/>
          <w:b/>
          <w:sz w:val="24"/>
          <w:szCs w:val="24"/>
        </w:rPr>
        <w:t xml:space="preserve">Reassure students that the person you’re referring them to is caring, </w:t>
      </w:r>
      <w:r>
        <w:rPr>
          <w:rFonts w:ascii="Times New Roman" w:hAnsi="Times New Roman"/>
          <w:b/>
          <w:sz w:val="24"/>
          <w:szCs w:val="24"/>
        </w:rPr>
        <w:t xml:space="preserve">concerned, </w:t>
      </w:r>
      <w:r w:rsidRPr="00B621E0">
        <w:rPr>
          <w:rFonts w:ascii="Times New Roman" w:hAnsi="Times New Roman"/>
          <w:b/>
          <w:sz w:val="24"/>
          <w:szCs w:val="24"/>
        </w:rPr>
        <w:t xml:space="preserve">and qualified.  </w:t>
      </w:r>
      <w:r w:rsidRPr="00B621E0">
        <w:rPr>
          <w:rFonts w:ascii="Times New Roman" w:hAnsi="Times New Roman"/>
          <w:sz w:val="24"/>
          <w:szCs w:val="24"/>
        </w:rPr>
        <w:t xml:space="preserve">Vouch for the credibility and character of the person. A Calculus tutor </w:t>
      </w:r>
      <w:r w:rsidRPr="00F8175A">
        <w:rPr>
          <w:rFonts w:ascii="Times New Roman" w:hAnsi="Times New Roman"/>
          <w:sz w:val="24"/>
          <w:szCs w:val="24"/>
        </w:rPr>
        <w:t>knows</w:t>
      </w:r>
      <w:r w:rsidRPr="00B621E0">
        <w:rPr>
          <w:rFonts w:ascii="Times New Roman" w:hAnsi="Times New Roman"/>
          <w:sz w:val="24"/>
          <w:szCs w:val="24"/>
        </w:rPr>
        <w:t xml:space="preserve"> Calculus </w:t>
      </w:r>
      <w:r w:rsidRPr="00F8175A">
        <w:rPr>
          <w:rFonts w:ascii="Times New Roman" w:hAnsi="Times New Roman"/>
          <w:sz w:val="24"/>
          <w:szCs w:val="24"/>
        </w:rPr>
        <w:t>and knows</w:t>
      </w:r>
      <w:r w:rsidRPr="00B621E0">
        <w:rPr>
          <w:rFonts w:ascii="Times New Roman" w:hAnsi="Times New Roman"/>
          <w:sz w:val="24"/>
          <w:szCs w:val="24"/>
        </w:rPr>
        <w:t xml:space="preserve"> how to explain it to students. Academic advisors understand academic requirements and options, and they know how to help students make informed educational decisions about their course work. Personal counselors understand </w:t>
      </w:r>
      <w:r w:rsidRPr="00F8175A">
        <w:rPr>
          <w:rFonts w:ascii="Times New Roman" w:hAnsi="Times New Roman"/>
          <w:sz w:val="24"/>
          <w:szCs w:val="24"/>
        </w:rPr>
        <w:t>how</w:t>
      </w:r>
      <w:r w:rsidRPr="00B621E0">
        <w:rPr>
          <w:rFonts w:ascii="Times New Roman" w:hAnsi="Times New Roman"/>
          <w:sz w:val="24"/>
          <w:szCs w:val="24"/>
        </w:rPr>
        <w:t xml:space="preserve"> to help students cope with and heal from crisis.  Better yet, share your experiences</w:t>
      </w:r>
      <w:r>
        <w:rPr>
          <w:rFonts w:ascii="Times New Roman" w:hAnsi="Times New Roman"/>
          <w:sz w:val="24"/>
          <w:szCs w:val="24"/>
        </w:rPr>
        <w:t xml:space="preserve"> or the experiences of other student who have benefitted from the support-service professional</w:t>
      </w:r>
      <w:r w:rsidRPr="00B621E0">
        <w:rPr>
          <w:rFonts w:ascii="Times New Roman" w:hAnsi="Times New Roman"/>
          <w:sz w:val="24"/>
          <w:szCs w:val="24"/>
        </w:rPr>
        <w:t xml:space="preserve">. </w:t>
      </w:r>
      <w:r>
        <w:rPr>
          <w:rFonts w:ascii="Times New Roman" w:hAnsi="Times New Roman"/>
          <w:sz w:val="24"/>
          <w:szCs w:val="24"/>
        </w:rPr>
        <w:t xml:space="preserve">For instance, </w:t>
      </w:r>
      <w:r w:rsidRPr="00B621E0">
        <w:rPr>
          <w:rFonts w:ascii="Times New Roman" w:hAnsi="Times New Roman"/>
          <w:sz w:val="24"/>
          <w:szCs w:val="24"/>
        </w:rPr>
        <w:t xml:space="preserve">“I went to Doug and he laid out exactly what I needed to do to apply for law school. He’s a real good guy, really cares and knows his stuff.” </w:t>
      </w:r>
    </w:p>
    <w:p w:rsidR="00DD246D" w:rsidRDefault="00DD246D" w:rsidP="00DD246D">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B621E0">
        <w:rPr>
          <w:rFonts w:ascii="Times New Roman" w:hAnsi="Times New Roman"/>
          <w:sz w:val="24"/>
          <w:szCs w:val="24"/>
        </w:rPr>
        <w:t xml:space="preserve">Use your best judgment about what particular support professional on campus would </w:t>
      </w:r>
      <w:r>
        <w:rPr>
          <w:rFonts w:ascii="Times New Roman" w:hAnsi="Times New Roman"/>
          <w:sz w:val="24"/>
          <w:szCs w:val="24"/>
        </w:rPr>
        <w:t xml:space="preserve">provide the best match or </w:t>
      </w:r>
      <w:r w:rsidRPr="00B621E0">
        <w:rPr>
          <w:rFonts w:ascii="Times New Roman" w:hAnsi="Times New Roman"/>
          <w:sz w:val="24"/>
          <w:szCs w:val="24"/>
        </w:rPr>
        <w:t>“fit” for</w:t>
      </w:r>
      <w:r>
        <w:rPr>
          <w:rFonts w:ascii="Times New Roman" w:hAnsi="Times New Roman"/>
          <w:sz w:val="24"/>
          <w:szCs w:val="24"/>
        </w:rPr>
        <w:t xml:space="preserve"> the student’s personality and needs. If you’re unsure who that person might be, seek input from fellow peer leaders or other campus partners.</w:t>
      </w:r>
    </w:p>
    <w:p w:rsidR="00DD246D" w:rsidRPr="00B621E0" w:rsidRDefault="00DD246D" w:rsidP="00DD246D">
      <w:pPr>
        <w:spacing w:after="0" w:line="240" w:lineRule="auto"/>
        <w:jc w:val="both"/>
        <w:rPr>
          <w:rFonts w:ascii="Times New Roman" w:hAnsi="Times New Roman"/>
          <w:b/>
          <w:sz w:val="24"/>
          <w:szCs w:val="24"/>
        </w:rPr>
      </w:pPr>
    </w:p>
    <w:p w:rsidR="00DD246D" w:rsidRPr="001F77B5" w:rsidRDefault="00DD246D" w:rsidP="00DD246D">
      <w:pPr>
        <w:pStyle w:val="BodyText"/>
        <w:numPr>
          <w:ilvl w:val="0"/>
          <w:numId w:val="2"/>
        </w:numPr>
        <w:jc w:val="both"/>
        <w:rPr>
          <w:szCs w:val="24"/>
        </w:rPr>
      </w:pPr>
      <w:r>
        <w:rPr>
          <w:b/>
          <w:szCs w:val="24"/>
        </w:rPr>
        <w:t>Help students take the steps needed to make an</w:t>
      </w:r>
      <w:r w:rsidRPr="007124D2">
        <w:rPr>
          <w:b/>
          <w:szCs w:val="24"/>
        </w:rPr>
        <w:t xml:space="preserve"> appointment</w:t>
      </w:r>
      <w:r>
        <w:rPr>
          <w:b/>
          <w:szCs w:val="24"/>
        </w:rPr>
        <w:t xml:space="preserve">.  </w:t>
      </w:r>
      <w:r>
        <w:rPr>
          <w:szCs w:val="24"/>
        </w:rPr>
        <w:t>When</w:t>
      </w:r>
      <w:r w:rsidRPr="0005067C">
        <w:rPr>
          <w:szCs w:val="24"/>
        </w:rPr>
        <w:t xml:space="preserve"> student</w:t>
      </w:r>
      <w:r>
        <w:rPr>
          <w:szCs w:val="24"/>
        </w:rPr>
        <w:t>s</w:t>
      </w:r>
      <w:r w:rsidRPr="0005067C">
        <w:rPr>
          <w:szCs w:val="24"/>
        </w:rPr>
        <w:t xml:space="preserve"> come to you for support, this </w:t>
      </w:r>
      <w:r>
        <w:rPr>
          <w:szCs w:val="24"/>
        </w:rPr>
        <w:t xml:space="preserve">may </w:t>
      </w:r>
      <w:r w:rsidRPr="0005067C">
        <w:rPr>
          <w:szCs w:val="24"/>
        </w:rPr>
        <w:t xml:space="preserve">be the </w:t>
      </w:r>
      <w:r>
        <w:rPr>
          <w:szCs w:val="24"/>
        </w:rPr>
        <w:t xml:space="preserve">very </w:t>
      </w:r>
      <w:r w:rsidRPr="0005067C">
        <w:rPr>
          <w:szCs w:val="24"/>
        </w:rPr>
        <w:t>time that the</w:t>
      </w:r>
      <w:r>
        <w:rPr>
          <w:szCs w:val="24"/>
        </w:rPr>
        <w:t>y’ll be</w:t>
      </w:r>
      <w:r w:rsidRPr="0005067C">
        <w:rPr>
          <w:szCs w:val="24"/>
        </w:rPr>
        <w:t xml:space="preserve"> most </w:t>
      </w:r>
      <w:r>
        <w:rPr>
          <w:szCs w:val="24"/>
        </w:rPr>
        <w:t>willing</w:t>
      </w:r>
      <w:r w:rsidRPr="0005067C">
        <w:rPr>
          <w:szCs w:val="24"/>
        </w:rPr>
        <w:t xml:space="preserve"> to </w:t>
      </w:r>
      <w:r>
        <w:rPr>
          <w:szCs w:val="24"/>
        </w:rPr>
        <w:t xml:space="preserve">act on your referral and </w:t>
      </w:r>
      <w:r w:rsidRPr="0005067C">
        <w:rPr>
          <w:szCs w:val="24"/>
        </w:rPr>
        <w:t xml:space="preserve">get the support </w:t>
      </w:r>
      <w:r>
        <w:rPr>
          <w:szCs w:val="24"/>
        </w:rPr>
        <w:t>they need</w:t>
      </w:r>
      <w:r w:rsidRPr="0005067C">
        <w:rPr>
          <w:szCs w:val="24"/>
        </w:rPr>
        <w:t xml:space="preserve">. So, “strike while the iron is hot” and </w:t>
      </w:r>
      <w:r>
        <w:rPr>
          <w:szCs w:val="24"/>
        </w:rPr>
        <w:t>help students make</w:t>
      </w:r>
      <w:r w:rsidRPr="0005067C">
        <w:rPr>
          <w:szCs w:val="24"/>
        </w:rPr>
        <w:t xml:space="preserve"> the </w:t>
      </w:r>
      <w:r>
        <w:rPr>
          <w:szCs w:val="24"/>
        </w:rPr>
        <w:t xml:space="preserve">appointment while you’re with them. </w:t>
      </w:r>
      <w:r w:rsidRPr="001F77B5">
        <w:rPr>
          <w:szCs w:val="24"/>
        </w:rPr>
        <w:t>If the</w:t>
      </w:r>
      <w:r>
        <w:rPr>
          <w:szCs w:val="24"/>
        </w:rPr>
        <w:t>y’re unwilling to make the appointment immediately, let them know you’re ready and willing to help set up the appointment whenever they’re ready.)</w:t>
      </w:r>
    </w:p>
    <w:p w:rsidR="00DD246D" w:rsidRDefault="00DD246D" w:rsidP="00DD246D">
      <w:pPr>
        <w:spacing w:after="0" w:line="240" w:lineRule="auto"/>
        <w:rPr>
          <w:rFonts w:ascii="Times New Roman" w:hAnsi="Times New Roman"/>
          <w:b/>
          <w:sz w:val="24"/>
          <w:szCs w:val="24"/>
        </w:rPr>
      </w:pPr>
    </w:p>
    <w:p w:rsidR="00DD246D" w:rsidRPr="00B621E0" w:rsidRDefault="00DD246D" w:rsidP="00DD246D">
      <w:pPr>
        <w:numPr>
          <w:ilvl w:val="0"/>
          <w:numId w:val="2"/>
        </w:numPr>
        <w:spacing w:after="0" w:line="240" w:lineRule="auto"/>
        <w:jc w:val="both"/>
        <w:rPr>
          <w:rFonts w:ascii="Times New Roman" w:hAnsi="Times New Roman"/>
          <w:sz w:val="24"/>
          <w:szCs w:val="24"/>
        </w:rPr>
      </w:pPr>
      <w:r w:rsidRPr="00F8175A">
        <w:rPr>
          <w:rFonts w:ascii="Times New Roman" w:hAnsi="Times New Roman"/>
          <w:b/>
          <w:sz w:val="24"/>
          <w:szCs w:val="24"/>
        </w:rPr>
        <w:t xml:space="preserve">Help students prepare for the </w:t>
      </w:r>
      <w:r>
        <w:rPr>
          <w:rFonts w:ascii="Times New Roman" w:hAnsi="Times New Roman"/>
          <w:b/>
          <w:sz w:val="24"/>
          <w:szCs w:val="24"/>
        </w:rPr>
        <w:t xml:space="preserve">first </w:t>
      </w:r>
      <w:r w:rsidRPr="00F8175A">
        <w:rPr>
          <w:rFonts w:ascii="Times New Roman" w:hAnsi="Times New Roman"/>
          <w:b/>
          <w:sz w:val="24"/>
          <w:szCs w:val="24"/>
        </w:rPr>
        <w:t>visit.</w:t>
      </w:r>
      <w:r>
        <w:rPr>
          <w:rFonts w:ascii="Times New Roman" w:hAnsi="Times New Roman"/>
          <w:sz w:val="24"/>
          <w:szCs w:val="24"/>
        </w:rPr>
        <w:t xml:space="preserve"> Assist them with </w:t>
      </w:r>
      <w:r w:rsidRPr="00B621E0">
        <w:rPr>
          <w:rFonts w:ascii="Times New Roman" w:hAnsi="Times New Roman"/>
          <w:sz w:val="24"/>
          <w:szCs w:val="24"/>
        </w:rPr>
        <w:t>identify</w:t>
      </w:r>
      <w:r>
        <w:rPr>
          <w:rFonts w:ascii="Times New Roman" w:hAnsi="Times New Roman"/>
          <w:sz w:val="24"/>
          <w:szCs w:val="24"/>
        </w:rPr>
        <w:t>ing</w:t>
      </w:r>
      <w:r w:rsidRPr="00B621E0">
        <w:rPr>
          <w:rFonts w:ascii="Times New Roman" w:hAnsi="Times New Roman"/>
          <w:sz w:val="24"/>
          <w:szCs w:val="24"/>
        </w:rPr>
        <w:t xml:space="preserve"> </w:t>
      </w:r>
      <w:r w:rsidRPr="00B621E0">
        <w:rPr>
          <w:rFonts w:ascii="Times New Roman" w:hAnsi="Times New Roman"/>
          <w:iCs/>
          <w:sz w:val="24"/>
          <w:szCs w:val="24"/>
        </w:rPr>
        <w:t>what</w:t>
      </w:r>
      <w:r>
        <w:rPr>
          <w:rFonts w:ascii="Times New Roman" w:hAnsi="Times New Roman"/>
          <w:iCs/>
          <w:sz w:val="24"/>
          <w:szCs w:val="24"/>
        </w:rPr>
        <w:t xml:space="preserve"> information to share, what</w:t>
      </w:r>
      <w:r w:rsidRPr="00B621E0">
        <w:rPr>
          <w:rFonts w:ascii="Times New Roman" w:hAnsi="Times New Roman"/>
          <w:i/>
          <w:iCs/>
          <w:sz w:val="24"/>
          <w:szCs w:val="24"/>
        </w:rPr>
        <w:t xml:space="preserve"> </w:t>
      </w:r>
      <w:r w:rsidRPr="00F8175A">
        <w:rPr>
          <w:rFonts w:ascii="Times New Roman" w:hAnsi="Times New Roman"/>
          <w:bCs/>
          <w:iCs/>
          <w:sz w:val="24"/>
          <w:szCs w:val="24"/>
        </w:rPr>
        <w:t>questions</w:t>
      </w:r>
      <w:r w:rsidRPr="00B621E0">
        <w:rPr>
          <w:rFonts w:ascii="Times New Roman" w:hAnsi="Times New Roman"/>
          <w:i/>
          <w:iCs/>
          <w:sz w:val="24"/>
          <w:szCs w:val="24"/>
        </w:rPr>
        <w:t xml:space="preserve"> </w:t>
      </w:r>
      <w:r w:rsidRPr="00B621E0">
        <w:rPr>
          <w:rFonts w:ascii="Times New Roman" w:hAnsi="Times New Roman"/>
          <w:sz w:val="24"/>
          <w:szCs w:val="24"/>
        </w:rPr>
        <w:t>to ask</w:t>
      </w:r>
      <w:r>
        <w:rPr>
          <w:rFonts w:ascii="Times New Roman" w:hAnsi="Times New Roman"/>
          <w:sz w:val="24"/>
          <w:szCs w:val="24"/>
        </w:rPr>
        <w:t>,</w:t>
      </w:r>
      <w:r w:rsidRPr="00B621E0">
        <w:rPr>
          <w:rFonts w:ascii="Times New Roman" w:hAnsi="Times New Roman"/>
          <w:sz w:val="24"/>
          <w:szCs w:val="24"/>
        </w:rPr>
        <w:t xml:space="preserve"> and </w:t>
      </w:r>
      <w:r w:rsidRPr="00F8175A">
        <w:rPr>
          <w:rFonts w:ascii="Times New Roman" w:hAnsi="Times New Roman"/>
          <w:iCs/>
          <w:sz w:val="24"/>
          <w:szCs w:val="24"/>
        </w:rPr>
        <w:t>how</w:t>
      </w:r>
      <w:r w:rsidRPr="00F8175A">
        <w:rPr>
          <w:rFonts w:ascii="Times New Roman" w:hAnsi="Times New Roman"/>
          <w:sz w:val="24"/>
          <w:szCs w:val="24"/>
        </w:rPr>
        <w:t xml:space="preserve"> to</w:t>
      </w:r>
      <w:r w:rsidRPr="00F8175A">
        <w:rPr>
          <w:rFonts w:ascii="Times New Roman" w:hAnsi="Times New Roman"/>
          <w:iCs/>
          <w:sz w:val="24"/>
          <w:szCs w:val="24"/>
        </w:rPr>
        <w:t xml:space="preserve"> </w:t>
      </w:r>
      <w:r w:rsidRPr="00F8175A">
        <w:rPr>
          <w:rFonts w:ascii="Times New Roman" w:hAnsi="Times New Roman"/>
          <w:bCs/>
          <w:iCs/>
          <w:sz w:val="24"/>
          <w:szCs w:val="24"/>
        </w:rPr>
        <w:t>approach</w:t>
      </w:r>
      <w:r w:rsidRPr="00B621E0">
        <w:rPr>
          <w:rFonts w:ascii="Times New Roman" w:hAnsi="Times New Roman"/>
          <w:b/>
          <w:bCs/>
          <w:sz w:val="24"/>
          <w:szCs w:val="24"/>
        </w:rPr>
        <w:t xml:space="preserve"> </w:t>
      </w:r>
      <w:r w:rsidRPr="00B621E0">
        <w:rPr>
          <w:rFonts w:ascii="Times New Roman" w:hAnsi="Times New Roman"/>
          <w:sz w:val="24"/>
          <w:szCs w:val="24"/>
        </w:rPr>
        <w:t>the resource person.</w:t>
      </w:r>
      <w:r>
        <w:rPr>
          <w:rFonts w:ascii="Times New Roman" w:hAnsi="Times New Roman"/>
          <w:sz w:val="24"/>
          <w:szCs w:val="24"/>
        </w:rPr>
        <w:t xml:space="preserve"> This should serve to </w:t>
      </w:r>
      <w:r>
        <w:rPr>
          <w:rFonts w:ascii="Times New Roman" w:hAnsi="Times New Roman"/>
          <w:sz w:val="24"/>
          <w:szCs w:val="24"/>
        </w:rPr>
        <w:lastRenderedPageBreak/>
        <w:t>increase the student’s confidence and increase the likelihood of following through with the appointment.</w:t>
      </w:r>
    </w:p>
    <w:p w:rsidR="00DD246D" w:rsidRPr="007124D2" w:rsidRDefault="00DD246D" w:rsidP="00DD246D">
      <w:pPr>
        <w:spacing w:after="0" w:line="240" w:lineRule="auto"/>
        <w:ind w:left="360"/>
        <w:jc w:val="both"/>
        <w:rPr>
          <w:rFonts w:ascii="Times New Roman" w:hAnsi="Times New Roman"/>
          <w:sz w:val="24"/>
          <w:szCs w:val="24"/>
        </w:rPr>
      </w:pPr>
    </w:p>
    <w:p w:rsidR="00DD246D" w:rsidRDefault="00DD246D" w:rsidP="00DD246D">
      <w:pPr>
        <w:pStyle w:val="BodyText"/>
        <w:numPr>
          <w:ilvl w:val="0"/>
          <w:numId w:val="2"/>
        </w:numPr>
        <w:jc w:val="both"/>
        <w:rPr>
          <w:szCs w:val="24"/>
        </w:rPr>
      </w:pPr>
      <w:r w:rsidRPr="001635BE">
        <w:rPr>
          <w:b/>
          <w:bCs/>
          <w:iCs/>
          <w:szCs w:val="24"/>
        </w:rPr>
        <w:t xml:space="preserve">If possible, </w:t>
      </w:r>
      <w:r w:rsidRPr="001635BE">
        <w:rPr>
          <w:b/>
          <w:szCs w:val="24"/>
        </w:rPr>
        <w:t xml:space="preserve">walk the student to the referred person’s </w:t>
      </w:r>
      <w:r w:rsidRPr="001635BE">
        <w:rPr>
          <w:b/>
          <w:iCs/>
          <w:szCs w:val="24"/>
        </w:rPr>
        <w:t>office</w:t>
      </w:r>
      <w:r w:rsidRPr="001635BE">
        <w:rPr>
          <w:b/>
          <w:szCs w:val="24"/>
        </w:rPr>
        <w:t xml:space="preserve">. </w:t>
      </w:r>
      <w:r w:rsidRPr="001635BE">
        <w:rPr>
          <w:szCs w:val="24"/>
        </w:rPr>
        <w:t>This</w:t>
      </w:r>
      <w:r w:rsidRPr="001635BE">
        <w:rPr>
          <w:b/>
          <w:szCs w:val="24"/>
        </w:rPr>
        <w:t xml:space="preserve"> </w:t>
      </w:r>
      <w:r w:rsidRPr="001635BE">
        <w:rPr>
          <w:szCs w:val="24"/>
        </w:rPr>
        <w:t xml:space="preserve">will ensure sure that the student knows </w:t>
      </w:r>
      <w:r w:rsidRPr="001635BE">
        <w:rPr>
          <w:bCs/>
          <w:iCs/>
          <w:szCs w:val="24"/>
        </w:rPr>
        <w:t xml:space="preserve">where </w:t>
      </w:r>
      <w:r w:rsidRPr="001635BE">
        <w:rPr>
          <w:szCs w:val="24"/>
        </w:rPr>
        <w:t>to go and how to get there</w:t>
      </w:r>
      <w:r>
        <w:rPr>
          <w:szCs w:val="24"/>
        </w:rPr>
        <w:t>;</w:t>
      </w:r>
      <w:r w:rsidRPr="001635BE">
        <w:rPr>
          <w:szCs w:val="24"/>
        </w:rPr>
        <w:t xml:space="preserve"> it may also provide the student with the social support needed to actually get there. </w:t>
      </w:r>
    </w:p>
    <w:p w:rsidR="00DD246D" w:rsidRDefault="00DD246D" w:rsidP="00DD246D">
      <w:pPr>
        <w:pStyle w:val="BodyText"/>
        <w:jc w:val="both"/>
        <w:rPr>
          <w:szCs w:val="24"/>
        </w:rPr>
      </w:pPr>
    </w:p>
    <w:p w:rsidR="00DD246D" w:rsidRDefault="00DD246D" w:rsidP="00DD246D">
      <w:pPr>
        <w:pStyle w:val="BodyText"/>
        <w:numPr>
          <w:ilvl w:val="0"/>
          <w:numId w:val="2"/>
        </w:numPr>
        <w:jc w:val="both"/>
        <w:rPr>
          <w:szCs w:val="24"/>
        </w:rPr>
      </w:pPr>
      <w:r w:rsidRPr="00F565A2">
        <w:rPr>
          <w:b/>
          <w:bCs/>
          <w:iCs/>
          <w:szCs w:val="24"/>
        </w:rPr>
        <w:t xml:space="preserve">Compliment </w:t>
      </w:r>
      <w:r w:rsidRPr="00F565A2">
        <w:rPr>
          <w:b/>
          <w:szCs w:val="24"/>
        </w:rPr>
        <w:t>student</w:t>
      </w:r>
      <w:r>
        <w:rPr>
          <w:b/>
          <w:szCs w:val="24"/>
        </w:rPr>
        <w:t>s</w:t>
      </w:r>
      <w:r w:rsidRPr="00F565A2">
        <w:rPr>
          <w:b/>
          <w:szCs w:val="24"/>
        </w:rPr>
        <w:t xml:space="preserve"> for making the effort to seek support and </w:t>
      </w:r>
      <w:r>
        <w:rPr>
          <w:b/>
          <w:szCs w:val="24"/>
        </w:rPr>
        <w:t>striving for</w:t>
      </w:r>
      <w:r w:rsidRPr="00F565A2">
        <w:rPr>
          <w:b/>
          <w:szCs w:val="24"/>
        </w:rPr>
        <w:t xml:space="preserve"> self-improvement</w:t>
      </w:r>
      <w:r w:rsidRPr="0005067C">
        <w:rPr>
          <w:szCs w:val="24"/>
        </w:rPr>
        <w:t>.</w:t>
      </w:r>
      <w:r>
        <w:rPr>
          <w:szCs w:val="24"/>
        </w:rPr>
        <w:t xml:space="preserve"> Delivering such reinforcing comments serves to raise student awareness that help-seeking is not a sign of weakness, but a sign of personal strength and resourcefulness.</w:t>
      </w:r>
    </w:p>
    <w:p w:rsidR="00DD246D" w:rsidRDefault="00DD246D" w:rsidP="00DD246D">
      <w:pPr>
        <w:pStyle w:val="BodyText"/>
        <w:jc w:val="both"/>
        <w:rPr>
          <w:szCs w:val="24"/>
        </w:rPr>
      </w:pPr>
    </w:p>
    <w:p w:rsidR="00DD246D" w:rsidRDefault="00DD246D" w:rsidP="00DD246D">
      <w:pPr>
        <w:pStyle w:val="BodyText"/>
        <w:numPr>
          <w:ilvl w:val="0"/>
          <w:numId w:val="2"/>
        </w:numPr>
        <w:jc w:val="both"/>
        <w:rPr>
          <w:szCs w:val="24"/>
        </w:rPr>
      </w:pPr>
      <w:r w:rsidRPr="00F565A2">
        <w:rPr>
          <w:b/>
          <w:szCs w:val="24"/>
        </w:rPr>
        <w:t xml:space="preserve">Follow up with the </w:t>
      </w:r>
      <w:r>
        <w:rPr>
          <w:b/>
          <w:szCs w:val="24"/>
        </w:rPr>
        <w:t>referred student</w:t>
      </w:r>
      <w:r w:rsidRPr="00F565A2">
        <w:rPr>
          <w:szCs w:val="24"/>
        </w:rPr>
        <w:t>.</w:t>
      </w:r>
      <w:r w:rsidRPr="0005067C">
        <w:rPr>
          <w:szCs w:val="24"/>
        </w:rPr>
        <w:t xml:space="preserve"> </w:t>
      </w:r>
      <w:r>
        <w:rPr>
          <w:szCs w:val="24"/>
        </w:rPr>
        <w:t>Encourage students to get back to you about how the referral went (in general). If you don’t hear from a student, consider contacting that student to ask if they saw the referred person</w:t>
      </w:r>
      <w:r w:rsidRPr="0005067C">
        <w:rPr>
          <w:szCs w:val="24"/>
        </w:rPr>
        <w:t xml:space="preserve"> and </w:t>
      </w:r>
      <w:r>
        <w:rPr>
          <w:szCs w:val="24"/>
        </w:rPr>
        <w:t>i</w:t>
      </w:r>
      <w:r w:rsidRPr="0005067C">
        <w:rPr>
          <w:szCs w:val="24"/>
        </w:rPr>
        <w:t>f there</w:t>
      </w:r>
      <w:r>
        <w:rPr>
          <w:szCs w:val="24"/>
        </w:rPr>
        <w:t>’s</w:t>
      </w:r>
      <w:r w:rsidRPr="0005067C">
        <w:rPr>
          <w:szCs w:val="24"/>
        </w:rPr>
        <w:t xml:space="preserve"> anything else you can do to help.</w:t>
      </w:r>
      <w:r>
        <w:rPr>
          <w:szCs w:val="24"/>
        </w:rPr>
        <w:t xml:space="preserve"> Even if students don’t act on your initial recommendation or don’t get back to you, following up with them serves to remind them to follow through on your referral and that you’re still thinking about them. </w:t>
      </w:r>
    </w:p>
    <w:p w:rsidR="00DD246D" w:rsidRDefault="00DD246D" w:rsidP="00DD246D">
      <w:pPr>
        <w:pStyle w:val="BodyText"/>
        <w:jc w:val="both"/>
        <w:rPr>
          <w:b/>
          <w:szCs w:val="24"/>
        </w:rPr>
      </w:pPr>
    </w:p>
    <w:p w:rsidR="00DD246D" w:rsidRPr="00386FB6" w:rsidRDefault="00DD246D" w:rsidP="00DD246D">
      <w:pPr>
        <w:pStyle w:val="BodyText"/>
        <w:pBdr>
          <w:top w:val="single" w:sz="4" w:space="1" w:color="auto"/>
          <w:left w:val="single" w:sz="4" w:space="4" w:color="auto"/>
          <w:bottom w:val="single" w:sz="4" w:space="1" w:color="auto"/>
          <w:right w:val="single" w:sz="4" w:space="4" w:color="auto"/>
        </w:pBdr>
        <w:jc w:val="both"/>
        <w:rPr>
          <w:szCs w:val="24"/>
        </w:rPr>
      </w:pPr>
      <w:r w:rsidRPr="003345B6">
        <w:rPr>
          <w:b/>
          <w:szCs w:val="24"/>
        </w:rPr>
        <w:t>Note Well!</w:t>
      </w:r>
      <w:r>
        <w:rPr>
          <w:szCs w:val="24"/>
        </w:rPr>
        <w:t xml:space="preserve"> A</w:t>
      </w:r>
      <w:r w:rsidRPr="00386FB6">
        <w:rPr>
          <w:szCs w:val="24"/>
        </w:rPr>
        <w:t>lways respect the boundaries of your position. You’re not a professional counselor or therapist</w:t>
      </w:r>
      <w:r>
        <w:rPr>
          <w:szCs w:val="24"/>
        </w:rPr>
        <w:t xml:space="preserve">; instead, you’re more like </w:t>
      </w:r>
      <w:r w:rsidRPr="00386FB6">
        <w:rPr>
          <w:szCs w:val="24"/>
        </w:rPr>
        <w:t xml:space="preserve">a trusted friend and </w:t>
      </w:r>
      <w:r>
        <w:rPr>
          <w:szCs w:val="24"/>
        </w:rPr>
        <w:t xml:space="preserve">resource agent who helps students connect with key campus </w:t>
      </w:r>
      <w:r w:rsidRPr="00386FB6">
        <w:rPr>
          <w:szCs w:val="24"/>
        </w:rPr>
        <w:t>services and student-support professionals.</w:t>
      </w:r>
      <w:r>
        <w:rPr>
          <w:szCs w:val="24"/>
        </w:rPr>
        <w:t xml:space="preserve"> </w:t>
      </w:r>
    </w:p>
    <w:p w:rsidR="00DD246D" w:rsidRPr="00386FB6" w:rsidRDefault="00DD246D" w:rsidP="00DD246D">
      <w:pPr>
        <w:pStyle w:val="ListParagraph"/>
        <w:spacing w:line="240" w:lineRule="auto"/>
        <w:ind w:left="0"/>
        <w:rPr>
          <w:rFonts w:ascii="Times New Roman" w:hAnsi="Times New Roman"/>
          <w:sz w:val="24"/>
          <w:szCs w:val="24"/>
        </w:rPr>
      </w:pPr>
    </w:p>
    <w:p w:rsidR="00DD246D" w:rsidRDefault="00DD246D" w:rsidP="00DD246D">
      <w:pPr>
        <w:spacing w:after="0"/>
        <w:jc w:val="both"/>
        <w:rPr>
          <w:rFonts w:ascii="Times New Roman" w:hAnsi="Times New Roman"/>
          <w:b/>
          <w:sz w:val="24"/>
          <w:szCs w:val="24"/>
        </w:rPr>
      </w:pPr>
      <w:r>
        <w:rPr>
          <w:rFonts w:ascii="Times New Roman" w:hAnsi="Times New Roman"/>
          <w:b/>
          <w:sz w:val="24"/>
          <w:szCs w:val="24"/>
        </w:rPr>
        <w:t>---------------------------------------------------------------------------------------------------------------------</w:t>
      </w:r>
    </w:p>
    <w:p w:rsidR="00DD246D" w:rsidRDefault="00DD246D" w:rsidP="00DD246D">
      <w:pPr>
        <w:pStyle w:val="BodyText"/>
        <w:rPr>
          <w:b/>
          <w:color w:val="0070C0"/>
        </w:rPr>
      </w:pPr>
    </w:p>
    <w:p w:rsidR="00DD246D" w:rsidRPr="002D19F9" w:rsidRDefault="00DD246D" w:rsidP="00DD246D">
      <w:pPr>
        <w:pStyle w:val="BodyText"/>
        <w:rPr>
          <w:b/>
          <w:color w:val="0070C0"/>
        </w:rPr>
      </w:pPr>
      <w:r w:rsidRPr="002D19F9">
        <w:rPr>
          <w:b/>
          <w:color w:val="0070C0"/>
        </w:rPr>
        <w:t>Reflection</w:t>
      </w:r>
      <w:r>
        <w:rPr>
          <w:b/>
          <w:color w:val="0070C0"/>
        </w:rPr>
        <w:t xml:space="preserve"> 4.10</w:t>
      </w:r>
    </w:p>
    <w:p w:rsidR="00DD246D" w:rsidRDefault="00DD246D" w:rsidP="00DD246D">
      <w:pPr>
        <w:pStyle w:val="BodyText"/>
      </w:pPr>
      <w:r w:rsidRPr="007323A5">
        <w:t xml:space="preserve">What </w:t>
      </w:r>
      <w:r>
        <w:t>student issues</w:t>
      </w:r>
      <w:r w:rsidRPr="007323A5">
        <w:t xml:space="preserve"> </w:t>
      </w:r>
      <w:r>
        <w:t>would you say are beyond the professional boundaries of your position and should be referred to a professional on campus?</w:t>
      </w:r>
      <w:r w:rsidRPr="007323A5">
        <w:t xml:space="preserve"> </w:t>
      </w:r>
    </w:p>
    <w:p w:rsidR="00DD246D" w:rsidRDefault="00DD246D" w:rsidP="00DD246D">
      <w:pPr>
        <w:pStyle w:val="BodyText"/>
      </w:pPr>
    </w:p>
    <w:p w:rsidR="00DD246D" w:rsidRPr="00C674F7" w:rsidRDefault="00DD246D" w:rsidP="00DD246D">
      <w:pPr>
        <w:pStyle w:val="BodyText"/>
      </w:pPr>
      <w:r w:rsidRPr="007323A5">
        <w:t xml:space="preserve">Where </w:t>
      </w:r>
      <w:r>
        <w:t>do you draw</w:t>
      </w:r>
      <w:r w:rsidRPr="007323A5">
        <w:t xml:space="preserve"> the line?</w:t>
      </w:r>
    </w:p>
    <w:p w:rsidR="00DD246D" w:rsidRDefault="00DD246D" w:rsidP="00DD246D">
      <w:pPr>
        <w:spacing w:after="0" w:line="240" w:lineRule="auto"/>
        <w:jc w:val="both"/>
        <w:rPr>
          <w:rFonts w:ascii="Times New Roman" w:hAnsi="Times New Roman"/>
          <w:b/>
          <w:sz w:val="24"/>
          <w:szCs w:val="24"/>
        </w:rPr>
      </w:pPr>
    </w:p>
    <w:p w:rsidR="00DD246D" w:rsidRDefault="00DD246D" w:rsidP="00DD246D">
      <w:pPr>
        <w:spacing w:after="0" w:line="240" w:lineRule="auto"/>
        <w:jc w:val="both"/>
        <w:rPr>
          <w:rFonts w:ascii="Times New Roman" w:hAnsi="Times New Roman"/>
          <w:b/>
          <w:sz w:val="24"/>
          <w:szCs w:val="24"/>
        </w:rPr>
      </w:pPr>
    </w:p>
    <w:p w:rsidR="00DD246D" w:rsidRDefault="00DD246D" w:rsidP="00DD246D">
      <w:pPr>
        <w:spacing w:after="0" w:line="240" w:lineRule="auto"/>
        <w:jc w:val="center"/>
        <w:rPr>
          <w:rFonts w:ascii="Times New Roman" w:hAnsi="Times New Roman"/>
          <w:b/>
          <w:sz w:val="28"/>
          <w:szCs w:val="28"/>
        </w:rPr>
      </w:pPr>
    </w:p>
    <w:p w:rsidR="00DD246D" w:rsidRPr="00C20B9F" w:rsidRDefault="00DD246D" w:rsidP="00DD246D">
      <w:pPr>
        <w:spacing w:after="0" w:line="240" w:lineRule="auto"/>
        <w:jc w:val="center"/>
        <w:rPr>
          <w:rFonts w:ascii="Times New Roman" w:hAnsi="Times New Roman"/>
          <w:b/>
          <w:sz w:val="28"/>
          <w:szCs w:val="28"/>
        </w:rPr>
      </w:pPr>
      <w:r w:rsidRPr="00C20B9F">
        <w:rPr>
          <w:rFonts w:ascii="Times New Roman" w:hAnsi="Times New Roman"/>
          <w:b/>
          <w:sz w:val="28"/>
          <w:szCs w:val="28"/>
        </w:rPr>
        <w:t>Making Crisis Referrals</w:t>
      </w:r>
    </w:p>
    <w:p w:rsidR="00DD246D" w:rsidRDefault="00DD246D" w:rsidP="00DD246D">
      <w:pPr>
        <w:spacing w:after="0" w:line="240" w:lineRule="auto"/>
        <w:jc w:val="both"/>
        <w:rPr>
          <w:rFonts w:ascii="Times New Roman" w:hAnsi="Times New Roman"/>
          <w:sz w:val="24"/>
          <w:szCs w:val="24"/>
        </w:rPr>
      </w:pPr>
    </w:p>
    <w:p w:rsidR="00DD246D" w:rsidRDefault="00DD246D" w:rsidP="00DD246D">
      <w:pPr>
        <w:spacing w:after="0" w:line="240" w:lineRule="auto"/>
        <w:jc w:val="both"/>
        <w:rPr>
          <w:rFonts w:ascii="Times New Roman" w:hAnsi="Times New Roman"/>
          <w:sz w:val="24"/>
          <w:szCs w:val="24"/>
        </w:rPr>
      </w:pPr>
      <w:r w:rsidRPr="00386FB6">
        <w:rPr>
          <w:rFonts w:ascii="Times New Roman" w:hAnsi="Times New Roman"/>
          <w:sz w:val="24"/>
          <w:szCs w:val="24"/>
        </w:rPr>
        <w:t>As students come to know and trust you, it’s possible that highly serious and sensitive matters may be brought to your attention</w:t>
      </w:r>
      <w:r>
        <w:rPr>
          <w:rFonts w:ascii="Times New Roman" w:hAnsi="Times New Roman"/>
          <w:sz w:val="24"/>
          <w:szCs w:val="24"/>
        </w:rPr>
        <w:t>—</w:t>
      </w:r>
      <w:r w:rsidRPr="00386FB6">
        <w:rPr>
          <w:rFonts w:ascii="Times New Roman" w:hAnsi="Times New Roman"/>
          <w:sz w:val="24"/>
          <w:szCs w:val="24"/>
        </w:rPr>
        <w:t xml:space="preserve">such as </w:t>
      </w:r>
      <w:r>
        <w:rPr>
          <w:rFonts w:ascii="Times New Roman" w:hAnsi="Times New Roman"/>
          <w:sz w:val="24"/>
          <w:szCs w:val="24"/>
        </w:rPr>
        <w:t xml:space="preserve">issues involving </w:t>
      </w:r>
      <w:r w:rsidRPr="00386FB6">
        <w:rPr>
          <w:rFonts w:ascii="Times New Roman" w:hAnsi="Times New Roman"/>
          <w:sz w:val="24"/>
          <w:szCs w:val="24"/>
        </w:rPr>
        <w:t>relationship</w:t>
      </w:r>
      <w:r>
        <w:rPr>
          <w:rFonts w:ascii="Times New Roman" w:hAnsi="Times New Roman"/>
          <w:sz w:val="24"/>
          <w:szCs w:val="24"/>
        </w:rPr>
        <w:t>s</w:t>
      </w:r>
      <w:r w:rsidRPr="00386FB6">
        <w:rPr>
          <w:rFonts w:ascii="Times New Roman" w:hAnsi="Times New Roman"/>
          <w:sz w:val="24"/>
          <w:szCs w:val="24"/>
        </w:rPr>
        <w:t xml:space="preserve"> and sexuality, alcohol </w:t>
      </w:r>
      <w:r>
        <w:rPr>
          <w:rFonts w:ascii="Times New Roman" w:hAnsi="Times New Roman"/>
          <w:sz w:val="24"/>
          <w:szCs w:val="24"/>
        </w:rPr>
        <w:t>and</w:t>
      </w:r>
      <w:r w:rsidRPr="00386FB6">
        <w:rPr>
          <w:rFonts w:ascii="Times New Roman" w:hAnsi="Times New Roman"/>
          <w:sz w:val="24"/>
          <w:szCs w:val="24"/>
        </w:rPr>
        <w:t xml:space="preserve"> drug abuse, anxiety, depression or suicidal thoughts. </w:t>
      </w:r>
      <w:r>
        <w:rPr>
          <w:rFonts w:ascii="Times New Roman" w:hAnsi="Times New Roman"/>
          <w:sz w:val="24"/>
          <w:szCs w:val="24"/>
        </w:rPr>
        <w:t>Although it’s</w:t>
      </w:r>
      <w:r w:rsidRPr="00386FB6">
        <w:rPr>
          <w:rFonts w:ascii="Times New Roman" w:hAnsi="Times New Roman"/>
          <w:sz w:val="24"/>
          <w:szCs w:val="24"/>
        </w:rPr>
        <w:t xml:space="preserve"> unlikely you</w:t>
      </w:r>
      <w:r>
        <w:rPr>
          <w:rFonts w:ascii="Times New Roman" w:hAnsi="Times New Roman"/>
          <w:sz w:val="24"/>
          <w:szCs w:val="24"/>
        </w:rPr>
        <w:t>’ll</w:t>
      </w:r>
      <w:r w:rsidRPr="00386FB6">
        <w:rPr>
          <w:rFonts w:ascii="Times New Roman" w:hAnsi="Times New Roman"/>
          <w:sz w:val="24"/>
          <w:szCs w:val="24"/>
        </w:rPr>
        <w:t xml:space="preserve"> be dealing with crises on a regular basis</w:t>
      </w:r>
      <w:r>
        <w:rPr>
          <w:rFonts w:ascii="Times New Roman" w:hAnsi="Times New Roman"/>
          <w:sz w:val="24"/>
          <w:szCs w:val="24"/>
        </w:rPr>
        <w:t>,</w:t>
      </w:r>
      <w:r w:rsidRPr="00386FB6">
        <w:rPr>
          <w:rFonts w:ascii="Times New Roman" w:hAnsi="Times New Roman"/>
          <w:sz w:val="24"/>
          <w:szCs w:val="24"/>
        </w:rPr>
        <w:t xml:space="preserve"> you need to be prepared for the possibility. Specific guidelines and procedures for dealing with crisis are likely to be provided in a peer leadership handbook or handouts </w:t>
      </w:r>
      <w:r>
        <w:rPr>
          <w:rFonts w:ascii="Times New Roman" w:hAnsi="Times New Roman"/>
          <w:sz w:val="24"/>
          <w:szCs w:val="24"/>
        </w:rPr>
        <w:t>you received</w:t>
      </w:r>
      <w:r w:rsidRPr="00386FB6">
        <w:rPr>
          <w:rFonts w:ascii="Times New Roman" w:hAnsi="Times New Roman"/>
          <w:sz w:val="24"/>
          <w:szCs w:val="24"/>
        </w:rPr>
        <w:t xml:space="preserve"> during </w:t>
      </w:r>
      <w:r>
        <w:rPr>
          <w:rFonts w:ascii="Times New Roman" w:hAnsi="Times New Roman"/>
          <w:sz w:val="24"/>
          <w:szCs w:val="24"/>
        </w:rPr>
        <w:t>l</w:t>
      </w:r>
      <w:r w:rsidRPr="00386FB6">
        <w:rPr>
          <w:rFonts w:ascii="Times New Roman" w:hAnsi="Times New Roman"/>
          <w:sz w:val="24"/>
          <w:szCs w:val="24"/>
        </w:rPr>
        <w:t xml:space="preserve">eadership training. In addition to information </w:t>
      </w:r>
      <w:r>
        <w:rPr>
          <w:rFonts w:ascii="Times New Roman" w:hAnsi="Times New Roman"/>
          <w:sz w:val="24"/>
          <w:szCs w:val="24"/>
        </w:rPr>
        <w:t>you may have received</w:t>
      </w:r>
      <w:r w:rsidRPr="00386FB6">
        <w:rPr>
          <w:rFonts w:ascii="Times New Roman" w:hAnsi="Times New Roman"/>
          <w:sz w:val="24"/>
          <w:szCs w:val="24"/>
        </w:rPr>
        <w:t xml:space="preserve"> from these resources, </w:t>
      </w:r>
      <w:r>
        <w:rPr>
          <w:rFonts w:ascii="Times New Roman" w:hAnsi="Times New Roman"/>
          <w:sz w:val="24"/>
          <w:szCs w:val="24"/>
        </w:rPr>
        <w:t xml:space="preserve">we offer </w:t>
      </w:r>
      <w:r w:rsidRPr="00386FB6">
        <w:rPr>
          <w:rFonts w:ascii="Times New Roman" w:hAnsi="Times New Roman"/>
          <w:sz w:val="24"/>
          <w:szCs w:val="24"/>
        </w:rPr>
        <w:t xml:space="preserve">the following </w:t>
      </w:r>
      <w:r>
        <w:rPr>
          <w:rFonts w:ascii="Times New Roman" w:hAnsi="Times New Roman"/>
          <w:sz w:val="24"/>
          <w:szCs w:val="24"/>
        </w:rPr>
        <w:t>guidelines for making crisis referrals.</w:t>
      </w:r>
    </w:p>
    <w:p w:rsidR="00DD246D" w:rsidRDefault="00DD246D" w:rsidP="00DD246D">
      <w:pPr>
        <w:spacing w:after="0" w:line="240" w:lineRule="auto"/>
        <w:jc w:val="both"/>
        <w:rPr>
          <w:rFonts w:ascii="Times New Roman" w:hAnsi="Times New Roman"/>
          <w:sz w:val="24"/>
          <w:szCs w:val="24"/>
        </w:rPr>
      </w:pPr>
    </w:p>
    <w:p w:rsidR="00DD246D" w:rsidRDefault="00DD246D" w:rsidP="00DD246D">
      <w:pPr>
        <w:spacing w:after="0" w:line="240" w:lineRule="auto"/>
        <w:rPr>
          <w:rStyle w:val="grand1"/>
          <w:rFonts w:ascii="Times New Roman" w:hAnsi="Times New Roman"/>
          <w:color w:val="000000"/>
          <w:sz w:val="20"/>
          <w:szCs w:val="20"/>
        </w:rPr>
      </w:pPr>
      <w:r>
        <w:rPr>
          <w:rStyle w:val="grand1"/>
          <w:rFonts w:ascii="Times New Roman" w:hAnsi="Times New Roman"/>
          <w:color w:val="000000"/>
          <w:sz w:val="20"/>
          <w:szCs w:val="20"/>
        </w:rPr>
        <w:t xml:space="preserve"> </w:t>
      </w:r>
      <w:proofErr w:type="gramStart"/>
      <w:r>
        <w:rPr>
          <w:rStyle w:val="grand1"/>
          <w:rFonts w:ascii="Times New Roman" w:hAnsi="Times New Roman"/>
          <w:color w:val="000000"/>
          <w:sz w:val="20"/>
          <w:szCs w:val="20"/>
        </w:rPr>
        <w:t>“</w:t>
      </w:r>
      <w:r w:rsidRPr="00BE4CE4">
        <w:rPr>
          <w:rStyle w:val="grand1"/>
          <w:rFonts w:ascii="Times New Roman" w:hAnsi="Times New Roman"/>
          <w:color w:val="000000"/>
          <w:sz w:val="20"/>
          <w:szCs w:val="20"/>
        </w:rPr>
        <w:t>Whe</w:t>
      </w:r>
      <w:r>
        <w:rPr>
          <w:rStyle w:val="grand1"/>
          <w:rFonts w:ascii="Times New Roman" w:hAnsi="Times New Roman"/>
          <w:color w:val="000000"/>
          <w:sz w:val="20"/>
          <w:szCs w:val="20"/>
        </w:rPr>
        <w:t>n written in Chinese, the word ‘</w:t>
      </w:r>
      <w:r w:rsidRPr="00BE4CE4">
        <w:rPr>
          <w:rStyle w:val="grand1"/>
          <w:rFonts w:ascii="Times New Roman" w:hAnsi="Times New Roman"/>
          <w:color w:val="000000"/>
          <w:sz w:val="20"/>
          <w:szCs w:val="20"/>
        </w:rPr>
        <w:t>crisis</w:t>
      </w:r>
      <w:r>
        <w:rPr>
          <w:rStyle w:val="grand1"/>
          <w:rFonts w:ascii="Times New Roman" w:hAnsi="Times New Roman"/>
          <w:color w:val="000000"/>
          <w:sz w:val="20"/>
          <w:szCs w:val="20"/>
        </w:rPr>
        <w:t>’</w:t>
      </w:r>
      <w:r w:rsidRPr="00BE4CE4">
        <w:rPr>
          <w:rStyle w:val="grand1"/>
          <w:rFonts w:ascii="Times New Roman" w:hAnsi="Times New Roman"/>
          <w:color w:val="000000"/>
          <w:sz w:val="20"/>
          <w:szCs w:val="20"/>
        </w:rPr>
        <w:t xml:space="preserve"> is composed of two characters.</w:t>
      </w:r>
      <w:proofErr w:type="gramEnd"/>
      <w:r w:rsidRPr="00BE4CE4">
        <w:rPr>
          <w:rStyle w:val="grand1"/>
          <w:rFonts w:ascii="Times New Roman" w:hAnsi="Times New Roman"/>
          <w:color w:val="000000"/>
          <w:sz w:val="20"/>
          <w:szCs w:val="20"/>
        </w:rPr>
        <w:t xml:space="preserve"> One represents danger and the other represents opportunity.</w:t>
      </w:r>
      <w:r>
        <w:rPr>
          <w:rStyle w:val="grand1"/>
          <w:rFonts w:ascii="Times New Roman" w:hAnsi="Times New Roman"/>
          <w:color w:val="000000"/>
          <w:sz w:val="20"/>
          <w:szCs w:val="20"/>
        </w:rPr>
        <w:t>”</w:t>
      </w:r>
    </w:p>
    <w:p w:rsidR="00DD246D" w:rsidRPr="00BE4CE4" w:rsidRDefault="00DD246D" w:rsidP="00DD246D">
      <w:pPr>
        <w:spacing w:after="0" w:line="240" w:lineRule="auto"/>
        <w:rPr>
          <w:rFonts w:ascii="Times New Roman" w:hAnsi="Times New Roman"/>
          <w:color w:val="000000"/>
          <w:sz w:val="20"/>
          <w:szCs w:val="20"/>
        </w:rPr>
      </w:pPr>
      <w:r>
        <w:rPr>
          <w:rStyle w:val="grand1"/>
          <w:rFonts w:ascii="Times New Roman" w:hAnsi="Times New Roman"/>
          <w:color w:val="000000"/>
          <w:sz w:val="20"/>
          <w:szCs w:val="20"/>
        </w:rPr>
        <w:t>—John F. Kennedy, 35</w:t>
      </w:r>
      <w:r w:rsidRPr="00BE4CE4">
        <w:rPr>
          <w:rStyle w:val="grand1"/>
          <w:rFonts w:ascii="Times New Roman" w:hAnsi="Times New Roman"/>
          <w:color w:val="000000"/>
          <w:sz w:val="20"/>
          <w:szCs w:val="20"/>
          <w:vertAlign w:val="superscript"/>
        </w:rPr>
        <w:t>th</w:t>
      </w:r>
      <w:r>
        <w:rPr>
          <w:rStyle w:val="grand1"/>
          <w:rFonts w:ascii="Times New Roman" w:hAnsi="Times New Roman"/>
          <w:color w:val="000000"/>
          <w:sz w:val="20"/>
          <w:szCs w:val="20"/>
        </w:rPr>
        <w:t xml:space="preserve"> President of the United States</w:t>
      </w:r>
      <w:r w:rsidRPr="00BE4CE4">
        <w:rPr>
          <w:rFonts w:ascii="Times New Roman" w:hAnsi="Times New Roman"/>
          <w:color w:val="000000"/>
          <w:sz w:val="20"/>
          <w:szCs w:val="20"/>
        </w:rPr>
        <w:br/>
      </w:r>
    </w:p>
    <w:p w:rsidR="00DD246D" w:rsidRDefault="00DD246D" w:rsidP="00DD246D">
      <w:pPr>
        <w:numPr>
          <w:ilvl w:val="0"/>
          <w:numId w:val="3"/>
        </w:numPr>
        <w:tabs>
          <w:tab w:val="num" w:pos="720"/>
        </w:tabs>
        <w:spacing w:after="0" w:line="240" w:lineRule="auto"/>
        <w:jc w:val="both"/>
        <w:rPr>
          <w:rFonts w:ascii="Times New Roman" w:hAnsi="Times New Roman"/>
          <w:sz w:val="24"/>
          <w:szCs w:val="24"/>
        </w:rPr>
      </w:pPr>
      <w:r w:rsidRPr="00386FB6">
        <w:rPr>
          <w:rFonts w:ascii="Times New Roman" w:hAnsi="Times New Roman"/>
          <w:sz w:val="24"/>
          <w:szCs w:val="24"/>
        </w:rPr>
        <w:lastRenderedPageBreak/>
        <w:t>Let the student know that you are concerned and are there to listen to her or his concerns. In difficult situations, you can help most by simply being available, asking questions, listening (and listening some more), and reaffirming your encouragement and support.</w:t>
      </w:r>
    </w:p>
    <w:p w:rsidR="00DD246D" w:rsidRPr="00386FB6" w:rsidRDefault="00DD246D" w:rsidP="00DD246D">
      <w:pPr>
        <w:tabs>
          <w:tab w:val="num" w:pos="720"/>
        </w:tabs>
        <w:spacing w:after="0" w:line="240" w:lineRule="auto"/>
        <w:ind w:left="360"/>
        <w:jc w:val="both"/>
        <w:rPr>
          <w:rFonts w:ascii="Times New Roman" w:hAnsi="Times New Roman"/>
          <w:sz w:val="24"/>
          <w:szCs w:val="24"/>
        </w:rPr>
      </w:pPr>
    </w:p>
    <w:p w:rsidR="00DD246D" w:rsidRDefault="00DD246D" w:rsidP="00DD246D">
      <w:pPr>
        <w:numPr>
          <w:ilvl w:val="0"/>
          <w:numId w:val="3"/>
        </w:numPr>
        <w:spacing w:line="240" w:lineRule="auto"/>
        <w:jc w:val="both"/>
        <w:rPr>
          <w:rFonts w:ascii="Times New Roman" w:hAnsi="Times New Roman"/>
          <w:sz w:val="24"/>
          <w:szCs w:val="24"/>
        </w:rPr>
      </w:pPr>
      <w:r w:rsidRPr="00C20B9F">
        <w:rPr>
          <w:rFonts w:ascii="Times New Roman" w:hAnsi="Times New Roman"/>
          <w:sz w:val="24"/>
          <w:szCs w:val="24"/>
        </w:rPr>
        <w:t xml:space="preserve">Encourage the student to make an appointment immediately with a personal counselor or advisor. </w:t>
      </w:r>
      <w:r w:rsidRPr="00386FB6">
        <w:rPr>
          <w:rFonts w:ascii="Times New Roman" w:hAnsi="Times New Roman"/>
          <w:sz w:val="24"/>
          <w:szCs w:val="24"/>
        </w:rPr>
        <w:t xml:space="preserve">If possible, escort the student to the appropriate office, or remain with the student until an appropriate professional becomes available. </w:t>
      </w:r>
    </w:p>
    <w:p w:rsidR="00DD246D" w:rsidRDefault="00DD246D" w:rsidP="00DD246D">
      <w:pPr>
        <w:pStyle w:val="ListParagraph"/>
        <w:numPr>
          <w:ilvl w:val="0"/>
          <w:numId w:val="3"/>
        </w:numPr>
        <w:spacing w:line="240" w:lineRule="auto"/>
        <w:rPr>
          <w:rFonts w:ascii="Times New Roman" w:hAnsi="Times New Roman"/>
          <w:sz w:val="24"/>
          <w:szCs w:val="24"/>
        </w:rPr>
      </w:pPr>
      <w:r w:rsidRPr="00C20B9F">
        <w:rPr>
          <w:rFonts w:ascii="Times New Roman" w:hAnsi="Times New Roman"/>
          <w:sz w:val="24"/>
          <w:szCs w:val="24"/>
        </w:rPr>
        <w:t xml:space="preserve">If the student </w:t>
      </w:r>
      <w:r>
        <w:rPr>
          <w:rFonts w:ascii="Times New Roman" w:hAnsi="Times New Roman"/>
          <w:sz w:val="24"/>
          <w:szCs w:val="24"/>
        </w:rPr>
        <w:t>elects</w:t>
      </w:r>
      <w:r w:rsidRPr="00C20B9F">
        <w:rPr>
          <w:rFonts w:ascii="Times New Roman" w:hAnsi="Times New Roman"/>
          <w:sz w:val="24"/>
          <w:szCs w:val="24"/>
        </w:rPr>
        <w:t xml:space="preserve"> not </w:t>
      </w:r>
      <w:r>
        <w:rPr>
          <w:rFonts w:ascii="Times New Roman" w:hAnsi="Times New Roman"/>
          <w:sz w:val="24"/>
          <w:szCs w:val="24"/>
        </w:rPr>
        <w:t xml:space="preserve">to </w:t>
      </w:r>
      <w:r w:rsidRPr="00C20B9F">
        <w:rPr>
          <w:rFonts w:ascii="Times New Roman" w:hAnsi="Times New Roman"/>
          <w:sz w:val="24"/>
          <w:szCs w:val="24"/>
        </w:rPr>
        <w:t xml:space="preserve">act on your </w:t>
      </w:r>
      <w:r>
        <w:rPr>
          <w:rFonts w:ascii="Times New Roman" w:hAnsi="Times New Roman"/>
          <w:sz w:val="24"/>
          <w:szCs w:val="24"/>
        </w:rPr>
        <w:t>urgent</w:t>
      </w:r>
      <w:r w:rsidRPr="00C20B9F">
        <w:rPr>
          <w:rFonts w:ascii="Times New Roman" w:hAnsi="Times New Roman"/>
          <w:sz w:val="24"/>
          <w:szCs w:val="24"/>
        </w:rPr>
        <w:t xml:space="preserve"> recommendation </w:t>
      </w:r>
      <w:r>
        <w:rPr>
          <w:rFonts w:ascii="Times New Roman" w:hAnsi="Times New Roman"/>
          <w:sz w:val="24"/>
          <w:szCs w:val="24"/>
        </w:rPr>
        <w:t xml:space="preserve">to seek help </w:t>
      </w:r>
      <w:r w:rsidRPr="00C20B9F">
        <w:rPr>
          <w:rFonts w:ascii="Times New Roman" w:hAnsi="Times New Roman"/>
          <w:sz w:val="24"/>
          <w:szCs w:val="24"/>
        </w:rPr>
        <w:t xml:space="preserve">and you fear that the putting himself or others in danger, immediately and discretely inform your program supervisor. If that person cannot be reached, inform the campus police. </w:t>
      </w:r>
      <w:r>
        <w:rPr>
          <w:rFonts w:ascii="Times New Roman" w:hAnsi="Times New Roman"/>
          <w:sz w:val="24"/>
          <w:szCs w:val="24"/>
        </w:rPr>
        <w:t>If the student is in a crisis situation</w:t>
      </w:r>
      <w:r w:rsidRPr="00C20B9F">
        <w:rPr>
          <w:rFonts w:ascii="Times New Roman" w:hAnsi="Times New Roman"/>
          <w:sz w:val="24"/>
          <w:szCs w:val="24"/>
        </w:rPr>
        <w:t xml:space="preserve">, </w:t>
      </w:r>
      <w:r>
        <w:rPr>
          <w:rFonts w:ascii="Times New Roman" w:hAnsi="Times New Roman"/>
          <w:sz w:val="24"/>
          <w:szCs w:val="24"/>
        </w:rPr>
        <w:t>that</w:t>
      </w:r>
      <w:r w:rsidRPr="00C20B9F">
        <w:rPr>
          <w:rFonts w:ascii="Times New Roman" w:hAnsi="Times New Roman"/>
          <w:sz w:val="24"/>
          <w:szCs w:val="24"/>
        </w:rPr>
        <w:t xml:space="preserve"> student’s right to privacy or confidentiality is outweighed by the need to ensure the student’s safety and the safety of others. </w:t>
      </w:r>
    </w:p>
    <w:p w:rsidR="00DD246D" w:rsidRDefault="00DD246D" w:rsidP="00DD246D">
      <w:pPr>
        <w:numPr>
          <w:ilvl w:val="0"/>
          <w:numId w:val="3"/>
        </w:numPr>
        <w:spacing w:line="240" w:lineRule="auto"/>
        <w:jc w:val="both"/>
        <w:rPr>
          <w:rFonts w:ascii="Times New Roman" w:hAnsi="Times New Roman"/>
          <w:sz w:val="24"/>
          <w:szCs w:val="24"/>
        </w:rPr>
      </w:pPr>
      <w:r>
        <w:rPr>
          <w:rFonts w:ascii="Times New Roman" w:hAnsi="Times New Roman"/>
          <w:sz w:val="24"/>
          <w:szCs w:val="24"/>
        </w:rPr>
        <w:t>Keep</w:t>
      </w:r>
      <w:r w:rsidRPr="00386FB6">
        <w:rPr>
          <w:rFonts w:ascii="Times New Roman" w:hAnsi="Times New Roman"/>
          <w:sz w:val="24"/>
          <w:szCs w:val="24"/>
        </w:rPr>
        <w:t xml:space="preserve"> a record of the steps you took during the crisis and the parties you contacted.</w:t>
      </w:r>
    </w:p>
    <w:p w:rsidR="009338AF" w:rsidRDefault="009338AF"/>
    <w:sectPr w:rsidR="009338AF" w:rsidSect="009338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eidemann Book">
    <w:panose1 w:val="00000000000000000000"/>
    <w:charset w:val="00"/>
    <w:family w:val="auto"/>
    <w:notTrueType/>
    <w:pitch w:val="default"/>
    <w:sig w:usb0="00000003" w:usb1="00000000" w:usb2="00000000" w:usb3="00000000" w:csb0="00000001" w:csb1="00000000"/>
  </w:font>
  <w:font w:name="ITC Cerigo BookItalic">
    <w:panose1 w:val="00000000000000000000"/>
    <w:charset w:val="00"/>
    <w:family w:val="auto"/>
    <w:notTrueType/>
    <w:pitch w:val="default"/>
    <w:sig w:usb0="00000003" w:usb1="00000000" w:usb2="00000000" w:usb3="00000000" w:csb0="00000001" w:csb1="00000000"/>
  </w:font>
  <w:font w:name="Weidemann BookItalic">
    <w:panose1 w:val="00000000000000000000"/>
    <w:charset w:val="4D"/>
    <w:family w:val="auto"/>
    <w:notTrueType/>
    <w:pitch w:val="default"/>
    <w:sig w:usb0="00000003" w:usb1="00000000" w:usb2="00000000" w:usb3="00000000" w:csb0="00000001" w:csb1="00000000"/>
  </w:font>
  <w:font w:name="Isadora Bold">
    <w:panose1 w:val="00000000000000000000"/>
    <w:charset w:val="4D"/>
    <w:family w:val="auto"/>
    <w:notTrueType/>
    <w:pitch w:val="default"/>
    <w:sig w:usb0="00000003" w:usb1="00000000" w:usb2="00000000" w:usb3="00000000" w:csb0="00000001" w:csb1="00000000"/>
  </w:font>
  <w:font w:name="JansonText-Roman">
    <w:panose1 w:val="00000000000000000000"/>
    <w:charset w:val="4D"/>
    <w:family w:val="auto"/>
    <w:notTrueType/>
    <w:pitch w:val="default"/>
    <w:sig w:usb0="00000003" w:usb1="00000000" w:usb2="00000000" w:usb3="00000000" w:csb0="00000001" w:csb1="00000000"/>
  </w:font>
  <w:font w:name="FuturaBT-Medium">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43B"/>
    <w:multiLevelType w:val="singleLevel"/>
    <w:tmpl w:val="916C64F2"/>
    <w:lvl w:ilvl="0">
      <w:start w:val="1"/>
      <w:numFmt w:val="bullet"/>
      <w:lvlText w:val=""/>
      <w:lvlJc w:val="left"/>
      <w:pPr>
        <w:tabs>
          <w:tab w:val="num" w:pos="360"/>
        </w:tabs>
        <w:ind w:left="360" w:hanging="360"/>
      </w:pPr>
      <w:rPr>
        <w:rFonts w:ascii="Symbol" w:hAnsi="Symbol" w:hint="default"/>
        <w:sz w:val="24"/>
      </w:rPr>
    </w:lvl>
  </w:abstractNum>
  <w:abstractNum w:abstractNumId="1">
    <w:nsid w:val="1966082B"/>
    <w:multiLevelType w:val="singleLevel"/>
    <w:tmpl w:val="151638D6"/>
    <w:lvl w:ilvl="0">
      <w:start w:val="1"/>
      <w:numFmt w:val="bullet"/>
      <w:lvlText w:val=""/>
      <w:lvlJc w:val="left"/>
      <w:pPr>
        <w:tabs>
          <w:tab w:val="num" w:pos="360"/>
        </w:tabs>
        <w:ind w:left="360" w:hanging="360"/>
      </w:pPr>
      <w:rPr>
        <w:rFonts w:ascii="Symbol" w:hAnsi="Symbol" w:hint="default"/>
        <w:sz w:val="24"/>
      </w:rPr>
    </w:lvl>
  </w:abstractNum>
  <w:abstractNum w:abstractNumId="2">
    <w:nsid w:val="26F2465D"/>
    <w:multiLevelType w:val="hybridMultilevel"/>
    <w:tmpl w:val="241CB090"/>
    <w:lvl w:ilvl="0" w:tplc="F1669196">
      <w:start w:val="1"/>
      <w:numFmt w:val="decimal"/>
      <w:lvlText w:val="%1."/>
      <w:lvlJc w:val="left"/>
      <w:pPr>
        <w:tabs>
          <w:tab w:val="num" w:pos="1008"/>
        </w:tabs>
        <w:ind w:left="1008"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5B74B8"/>
    <w:multiLevelType w:val="singleLevel"/>
    <w:tmpl w:val="02248EE2"/>
    <w:lvl w:ilvl="0">
      <w:start w:val="1"/>
      <w:numFmt w:val="bullet"/>
      <w:lvlText w:val=""/>
      <w:lvlJc w:val="left"/>
      <w:pPr>
        <w:tabs>
          <w:tab w:val="num" w:pos="360"/>
        </w:tabs>
        <w:ind w:left="360" w:hanging="360"/>
      </w:pPr>
      <w:rPr>
        <w:rFonts w:ascii="Symbol" w:hAnsi="Symbol" w:hint="default"/>
        <w:sz w:val="16"/>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246D"/>
    <w:rsid w:val="00151CD7"/>
    <w:rsid w:val="00323E4D"/>
    <w:rsid w:val="009338AF"/>
    <w:rsid w:val="00DD2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D246D"/>
    <w:pPr>
      <w:ind w:left="720"/>
      <w:contextualSpacing/>
    </w:pPr>
  </w:style>
  <w:style w:type="paragraph" w:styleId="BodyText">
    <w:name w:val="Body Text"/>
    <w:basedOn w:val="Normal"/>
    <w:link w:val="BodyTextChar"/>
    <w:semiHidden/>
    <w:rsid w:val="00DD246D"/>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DD246D"/>
    <w:rPr>
      <w:rFonts w:ascii="Times New Roman" w:eastAsia="Times New Roman" w:hAnsi="Times New Roman" w:cs="Times New Roman"/>
      <w:sz w:val="24"/>
      <w:szCs w:val="20"/>
    </w:rPr>
  </w:style>
  <w:style w:type="paragraph" w:customStyle="1" w:styleId="Bodytext0">
    <w:name w:val="Body text"/>
    <w:uiPriority w:val="99"/>
    <w:rsid w:val="00DD246D"/>
    <w:pPr>
      <w:widowControl w:val="0"/>
      <w:autoSpaceDE w:val="0"/>
      <w:autoSpaceDN w:val="0"/>
      <w:adjustRightInd w:val="0"/>
      <w:spacing w:after="120" w:line="260" w:lineRule="atLeast"/>
      <w:jc w:val="both"/>
    </w:pPr>
    <w:rPr>
      <w:rFonts w:ascii="Weidemann Book" w:eastAsia="Times New Roman" w:hAnsi="Weidemann Book" w:cs="Weidemann Book"/>
      <w:color w:val="000000"/>
      <w:sz w:val="21"/>
      <w:szCs w:val="21"/>
    </w:rPr>
  </w:style>
  <w:style w:type="character" w:styleId="Hyperlink">
    <w:name w:val="Hyperlink"/>
    <w:basedOn w:val="DefaultParagraphFont"/>
    <w:uiPriority w:val="99"/>
    <w:unhideWhenUsed/>
    <w:rsid w:val="00DD246D"/>
    <w:rPr>
      <w:color w:val="0000FF"/>
      <w:u w:val="single"/>
    </w:rPr>
  </w:style>
  <w:style w:type="paragraph" w:customStyle="1" w:styleId="CQtext">
    <w:name w:val="CQ text"/>
    <w:basedOn w:val="Bodytext0"/>
    <w:next w:val="Normal"/>
    <w:uiPriority w:val="99"/>
    <w:rsid w:val="00DD246D"/>
    <w:pPr>
      <w:spacing w:after="0" w:line="200" w:lineRule="atLeast"/>
      <w:ind w:left="240" w:right="240"/>
      <w:jc w:val="left"/>
    </w:pPr>
    <w:rPr>
      <w:rFonts w:ascii="ITC Cerigo BookItalic" w:hAnsi="ITC Cerigo BookItalic" w:cs="ITC Cerigo BookItalic"/>
      <w:color w:val="auto"/>
      <w:sz w:val="16"/>
      <w:szCs w:val="16"/>
    </w:rPr>
  </w:style>
  <w:style w:type="paragraph" w:customStyle="1" w:styleId="Pause1stline">
    <w:name w:val="Pause 1st line"/>
    <w:basedOn w:val="Normal"/>
    <w:next w:val="Normal"/>
    <w:uiPriority w:val="99"/>
    <w:rsid w:val="00DD246D"/>
    <w:pPr>
      <w:widowControl w:val="0"/>
      <w:tabs>
        <w:tab w:val="left" w:pos="520"/>
      </w:tabs>
      <w:autoSpaceDE w:val="0"/>
      <w:autoSpaceDN w:val="0"/>
      <w:adjustRightInd w:val="0"/>
      <w:spacing w:after="120" w:line="260" w:lineRule="atLeast"/>
    </w:pPr>
    <w:rPr>
      <w:rFonts w:ascii="Weidemann BookItalic" w:eastAsia="Times New Roman" w:hAnsi="Weidemann BookItalic" w:cs="Weidemann BookItalic"/>
      <w:sz w:val="21"/>
      <w:szCs w:val="21"/>
    </w:rPr>
  </w:style>
  <w:style w:type="paragraph" w:customStyle="1" w:styleId="BLNL">
    <w:name w:val="BL/NL"/>
    <w:basedOn w:val="Bodytext0"/>
    <w:next w:val="Bodytext0"/>
    <w:uiPriority w:val="99"/>
    <w:rsid w:val="00DD246D"/>
    <w:pPr>
      <w:tabs>
        <w:tab w:val="left" w:pos="360"/>
      </w:tabs>
      <w:spacing w:after="40"/>
      <w:ind w:left="360" w:hanging="360"/>
      <w:jc w:val="left"/>
    </w:pPr>
    <w:rPr>
      <w:color w:val="auto"/>
    </w:rPr>
  </w:style>
  <w:style w:type="paragraph" w:customStyle="1" w:styleId="PauseHd">
    <w:name w:val="Pause Hd"/>
    <w:uiPriority w:val="99"/>
    <w:rsid w:val="00DD246D"/>
    <w:pPr>
      <w:widowControl w:val="0"/>
      <w:tabs>
        <w:tab w:val="center" w:pos="300"/>
        <w:tab w:val="left" w:pos="600"/>
      </w:tabs>
      <w:autoSpaceDE w:val="0"/>
      <w:autoSpaceDN w:val="0"/>
      <w:adjustRightInd w:val="0"/>
      <w:spacing w:before="360" w:after="50" w:line="300" w:lineRule="atLeast"/>
      <w:ind w:left="900"/>
    </w:pPr>
    <w:rPr>
      <w:rFonts w:ascii="Isadora Bold" w:eastAsia="Times New Roman" w:hAnsi="Isadora Bold" w:cs="Isadora Bold"/>
      <w:color w:val="2D2990"/>
      <w:sz w:val="30"/>
      <w:szCs w:val="30"/>
    </w:rPr>
  </w:style>
  <w:style w:type="character" w:customStyle="1" w:styleId="ft">
    <w:name w:val="ft"/>
    <w:basedOn w:val="DefaultParagraphFont"/>
    <w:rsid w:val="00DD246D"/>
  </w:style>
  <w:style w:type="paragraph" w:customStyle="1" w:styleId="NLfirst">
    <w:name w:val="NL.first"/>
    <w:basedOn w:val="Normal"/>
    <w:rsid w:val="00DD246D"/>
    <w:pPr>
      <w:widowControl w:val="0"/>
      <w:tabs>
        <w:tab w:val="decimal" w:pos="180"/>
      </w:tabs>
      <w:autoSpaceDE w:val="0"/>
      <w:autoSpaceDN w:val="0"/>
      <w:adjustRightInd w:val="0"/>
      <w:spacing w:after="0" w:line="240" w:lineRule="auto"/>
      <w:ind w:left="302" w:hanging="302"/>
      <w:jc w:val="both"/>
      <w:textAlignment w:val="center"/>
    </w:pPr>
    <w:rPr>
      <w:rFonts w:ascii="Times New Roman" w:eastAsia="Times New Roman" w:hAnsi="Times New Roman" w:cs="JansonText-Roman"/>
      <w:sz w:val="24"/>
    </w:rPr>
  </w:style>
  <w:style w:type="paragraph" w:customStyle="1" w:styleId="NLmid">
    <w:name w:val="NL.mid"/>
    <w:basedOn w:val="Normal"/>
    <w:link w:val="NLmidChar"/>
    <w:rsid w:val="00DD246D"/>
    <w:pPr>
      <w:widowControl w:val="0"/>
      <w:tabs>
        <w:tab w:val="decimal" w:pos="180"/>
      </w:tabs>
      <w:autoSpaceDE w:val="0"/>
      <w:autoSpaceDN w:val="0"/>
      <w:adjustRightInd w:val="0"/>
      <w:spacing w:after="0" w:line="240" w:lineRule="auto"/>
      <w:ind w:left="302" w:hanging="302"/>
      <w:jc w:val="both"/>
      <w:textAlignment w:val="center"/>
    </w:pPr>
    <w:rPr>
      <w:rFonts w:ascii="Times New Roman" w:eastAsia="Times New Roman" w:hAnsi="Times New Roman" w:cs="JansonText-Roman"/>
      <w:color w:val="000000"/>
      <w:sz w:val="24"/>
    </w:rPr>
  </w:style>
  <w:style w:type="paragraph" w:customStyle="1" w:styleId="NLlast">
    <w:name w:val="NL.last"/>
    <w:basedOn w:val="Normal"/>
    <w:link w:val="NLlastChar"/>
    <w:rsid w:val="00DD246D"/>
    <w:pPr>
      <w:widowControl w:val="0"/>
      <w:tabs>
        <w:tab w:val="decimal" w:pos="180"/>
      </w:tabs>
      <w:autoSpaceDE w:val="0"/>
      <w:autoSpaceDN w:val="0"/>
      <w:adjustRightInd w:val="0"/>
      <w:spacing w:after="0" w:line="240" w:lineRule="auto"/>
      <w:ind w:left="302" w:hanging="302"/>
      <w:jc w:val="both"/>
      <w:textAlignment w:val="center"/>
    </w:pPr>
    <w:rPr>
      <w:rFonts w:ascii="Times New Roman" w:eastAsia="Times New Roman" w:hAnsi="Times New Roman" w:cs="JansonText-Roman"/>
      <w:sz w:val="24"/>
    </w:rPr>
  </w:style>
  <w:style w:type="paragraph" w:customStyle="1" w:styleId="ABXH">
    <w:name w:val="ABXH"/>
    <w:basedOn w:val="Normal"/>
    <w:rsid w:val="00DD246D"/>
    <w:pPr>
      <w:widowControl w:val="0"/>
      <w:autoSpaceDE w:val="0"/>
      <w:autoSpaceDN w:val="0"/>
      <w:adjustRightInd w:val="0"/>
      <w:spacing w:after="0" w:line="240" w:lineRule="auto"/>
      <w:jc w:val="both"/>
      <w:textAlignment w:val="center"/>
    </w:pPr>
    <w:rPr>
      <w:rFonts w:ascii="Times New Roman" w:eastAsia="Times New Roman" w:hAnsi="Times New Roman" w:cs="FuturaBT-Medium"/>
      <w:b/>
      <w:sz w:val="24"/>
      <w:szCs w:val="32"/>
    </w:rPr>
  </w:style>
  <w:style w:type="paragraph" w:customStyle="1" w:styleId="ABXT">
    <w:name w:val="ABXT"/>
    <w:basedOn w:val="Normal"/>
    <w:rsid w:val="00DD246D"/>
    <w:pPr>
      <w:widowControl w:val="0"/>
      <w:autoSpaceDE w:val="0"/>
      <w:autoSpaceDN w:val="0"/>
      <w:adjustRightInd w:val="0"/>
      <w:spacing w:after="0" w:line="240" w:lineRule="auto"/>
      <w:textAlignment w:val="center"/>
    </w:pPr>
    <w:rPr>
      <w:rFonts w:ascii="Times New Roman" w:eastAsia="Times New Roman" w:hAnsi="Times New Roman" w:cs="FuturaBT-Medium"/>
      <w:b/>
      <w:sz w:val="24"/>
      <w:szCs w:val="26"/>
    </w:rPr>
  </w:style>
  <w:style w:type="character" w:customStyle="1" w:styleId="NLmidChar">
    <w:name w:val="NL.mid Char"/>
    <w:basedOn w:val="DefaultParagraphFont"/>
    <w:link w:val="NLmid"/>
    <w:rsid w:val="00DD246D"/>
    <w:rPr>
      <w:rFonts w:ascii="Times New Roman" w:eastAsia="Times New Roman" w:hAnsi="Times New Roman" w:cs="JansonText-Roman"/>
      <w:color w:val="000000"/>
      <w:sz w:val="24"/>
    </w:rPr>
  </w:style>
  <w:style w:type="character" w:customStyle="1" w:styleId="NLlastChar">
    <w:name w:val="NL.last Char"/>
    <w:basedOn w:val="DefaultParagraphFont"/>
    <w:link w:val="NLlast"/>
    <w:rsid w:val="00DD246D"/>
    <w:rPr>
      <w:rFonts w:ascii="Times New Roman" w:eastAsia="Times New Roman" w:hAnsi="Times New Roman" w:cs="JansonText-Roman"/>
      <w:sz w:val="24"/>
    </w:rPr>
  </w:style>
  <w:style w:type="character" w:customStyle="1" w:styleId="grand1">
    <w:name w:val="grand1"/>
    <w:basedOn w:val="DefaultParagraphFont"/>
    <w:rsid w:val="00DD246D"/>
    <w:rPr>
      <w:rFonts w:ascii="Verdana" w:hAnsi="Verdana" w:hint="default"/>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_Dictionary_of_the_English_Language" TargetMode="External"/><Relationship Id="rId3" Type="http://schemas.openxmlformats.org/officeDocument/2006/relationships/settings" Target="settings.xml"/><Relationship Id="rId7" Type="http://schemas.openxmlformats.org/officeDocument/2006/relationships/hyperlink" Target="http://en.wikipedia.org/wiki/School_re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Psychologist" TargetMode="External"/><Relationship Id="rId5" Type="http://schemas.openxmlformats.org/officeDocument/2006/relationships/hyperlink" Target="http://en.wikipedia.org/wiki/American_philosoph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3242</Words>
  <Characters>18484</Characters>
  <Application>Microsoft Office Word</Application>
  <DocSecurity>0</DocSecurity>
  <Lines>154</Lines>
  <Paragraphs>43</Paragraphs>
  <ScaleCrop>false</ScaleCrop>
  <Company>Shepherd University</Company>
  <LinksUpToDate>false</LinksUpToDate>
  <CharactersWithSpaces>21683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shollida</cp:lastModifiedBy>
  <cp:revision>2</cp:revision>
  <dcterms:created xsi:type="dcterms:W3CDTF">2014-05-12T14:12:00Z</dcterms:created>
  <dcterms:modified xsi:type="dcterms:W3CDTF">2014-05-12T14:12:00Z</dcterms:modified>
</cp:coreProperties>
</file>