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609" w:tblpY="341"/>
        <w:tblW w:w="10080" w:type="dxa"/>
        <w:tblLook w:val="04A0" w:firstRow="1" w:lastRow="0" w:firstColumn="1" w:lastColumn="0" w:noHBand="0" w:noVBand="1"/>
      </w:tblPr>
      <w:tblGrid>
        <w:gridCol w:w="2614"/>
        <w:gridCol w:w="871"/>
        <w:gridCol w:w="2613"/>
        <w:gridCol w:w="871"/>
        <w:gridCol w:w="2240"/>
        <w:gridCol w:w="871"/>
      </w:tblGrid>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bookmarkStart w:id="0" w:name="_GoBack"/>
            <w:bookmarkEnd w:id="0"/>
            <w:r w:rsidRPr="00D110A8">
              <w:rPr>
                <w:rFonts w:ascii="Calibri" w:hAnsi="Calibri"/>
                <w:sz w:val="16"/>
                <w:szCs w:val="16"/>
              </w:rPr>
              <w:t>Chair – Heidi Dobish</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ACCT – Cindy Vance</w:t>
            </w:r>
          </w:p>
        </w:tc>
        <w:tc>
          <w:tcPr>
            <w:tcW w:w="871" w:type="dxa"/>
            <w:tcBorders>
              <w:right w:val="single" w:sz="4" w:space="0" w:color="auto"/>
            </w:tcBorders>
            <w:shd w:val="clear" w:color="auto" w:fill="auto"/>
          </w:tcPr>
          <w:p w:rsidR="006A29A9" w:rsidRPr="00D110A8" w:rsidRDefault="00222FB6" w:rsidP="00222FB6">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Tracy Seffers</w:t>
            </w:r>
          </w:p>
        </w:tc>
        <w:tc>
          <w:tcPr>
            <w:tcW w:w="871" w:type="dxa"/>
            <w:shd w:val="clear" w:color="auto" w:fill="auto"/>
          </w:tcPr>
          <w:p w:rsidR="006A29A9" w:rsidRPr="00D110A8" w:rsidRDefault="001F6467"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613" w:type="dxa"/>
            <w:tcBorders>
              <w:left w:val="single" w:sz="4" w:space="0" w:color="auto"/>
            </w:tcBorders>
            <w:shd w:val="clear" w:color="auto" w:fill="auto"/>
          </w:tcPr>
          <w:p w:rsidR="006A29A9" w:rsidRPr="00D110A8" w:rsidRDefault="006A29A9" w:rsidP="002A10ED">
            <w:pPr>
              <w:pStyle w:val="BodyText"/>
              <w:tabs>
                <w:tab w:val="left" w:pos="1260"/>
              </w:tabs>
              <w:rPr>
                <w:rFonts w:ascii="Calibri" w:hAnsi="Calibri"/>
                <w:sz w:val="16"/>
                <w:szCs w:val="16"/>
              </w:rPr>
            </w:pPr>
            <w:r w:rsidRPr="00D110A8">
              <w:rPr>
                <w:rFonts w:ascii="Calibri" w:hAnsi="Calibri"/>
                <w:sz w:val="16"/>
                <w:szCs w:val="16"/>
              </w:rPr>
              <w:t xml:space="preserve">BADM – </w:t>
            </w:r>
            <w:r w:rsidR="002A10ED">
              <w:rPr>
                <w:rFonts w:ascii="Calibri" w:hAnsi="Calibri"/>
                <w:sz w:val="16"/>
                <w:szCs w:val="16"/>
              </w:rPr>
              <w:t>Meg Galligan</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Laura Renninger</w:t>
            </w:r>
          </w:p>
        </w:tc>
        <w:tc>
          <w:tcPr>
            <w:tcW w:w="871" w:type="dxa"/>
            <w:shd w:val="clear" w:color="auto" w:fill="auto"/>
          </w:tcPr>
          <w:p w:rsidR="006A29A9" w:rsidRPr="00D110A8" w:rsidRDefault="000D1245" w:rsidP="006A29A9">
            <w:pPr>
              <w:pStyle w:val="BodyText"/>
              <w:tabs>
                <w:tab w:val="left" w:pos="1260"/>
              </w:tabs>
              <w:rPr>
                <w:rFonts w:ascii="Calibri" w:hAnsi="Calibri"/>
                <w:sz w:val="16"/>
                <w:szCs w:val="16"/>
              </w:rPr>
            </w:pPr>
            <w:r w:rsidRPr="00B24B44">
              <w:rPr>
                <w:rFonts w:ascii="Calibri" w:hAnsi="Calibri"/>
                <w:sz w:val="16"/>
                <w:szCs w:val="16"/>
              </w:rPr>
              <w:t>p</w:t>
            </w:r>
            <w:r w:rsidR="003E6C19" w:rsidRPr="00B24B44">
              <w:rPr>
                <w:rFonts w:ascii="Calibri" w:hAnsi="Calibri"/>
                <w:sz w:val="16"/>
                <w:szCs w:val="16"/>
              </w:rPr>
              <w:t>resent</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BIOL – Burt Lidgerding</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ECON – John Schultz</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Helena Cole</w:t>
            </w:r>
          </w:p>
        </w:tc>
        <w:tc>
          <w:tcPr>
            <w:tcW w:w="871" w:type="dxa"/>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CHEM – Robert Warburton</w:t>
            </w:r>
          </w:p>
        </w:tc>
        <w:tc>
          <w:tcPr>
            <w:tcW w:w="871" w:type="dxa"/>
            <w:tcBorders>
              <w:right w:val="single" w:sz="4" w:space="0" w:color="auto"/>
            </w:tcBorders>
            <w:shd w:val="clear" w:color="auto" w:fill="auto"/>
          </w:tcPr>
          <w:p w:rsidR="006A29A9" w:rsidRPr="00D110A8" w:rsidRDefault="00181667"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PSCI – Stephanie Slocum-Schaffer</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Christana Johnson</w:t>
            </w: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X</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CSME – </w:t>
            </w:r>
            <w:r w:rsidR="002A10ED">
              <w:rPr>
                <w:rFonts w:ascii="Calibri" w:hAnsi="Calibri"/>
                <w:sz w:val="16"/>
                <w:szCs w:val="16"/>
              </w:rPr>
              <w:t>Ralph Wojtowicz</w:t>
            </w:r>
          </w:p>
        </w:tc>
        <w:tc>
          <w:tcPr>
            <w:tcW w:w="871" w:type="dxa"/>
            <w:tcBorders>
              <w:right w:val="single" w:sz="4" w:space="0" w:color="auto"/>
            </w:tcBorders>
            <w:shd w:val="clear" w:color="auto" w:fill="auto"/>
          </w:tcPr>
          <w:p w:rsidR="006A29A9" w:rsidRPr="00D110A8" w:rsidRDefault="00181667" w:rsidP="006A29A9">
            <w:pPr>
              <w:pStyle w:val="BodyText"/>
              <w:tabs>
                <w:tab w:val="left" w:pos="1260"/>
              </w:tabs>
              <w:rPr>
                <w:rFonts w:ascii="Calibri" w:hAnsi="Calibri"/>
                <w:sz w:val="16"/>
                <w:szCs w:val="16"/>
              </w:rPr>
            </w:pPr>
            <w:r>
              <w:rPr>
                <w:rFonts w:ascii="Calibri" w:hAnsi="Calibri"/>
                <w:sz w:val="16"/>
                <w:szCs w:val="16"/>
              </w:rPr>
              <w:t>X</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PSYC – Larry Z. Daily</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w:t>
            </w:r>
            <w:r w:rsidR="006A29A9" w:rsidRPr="00D110A8">
              <w:rPr>
                <w:rFonts w:ascii="Calibri" w:hAnsi="Calibri"/>
                <w:sz w:val="16"/>
                <w:szCs w:val="16"/>
              </w:rPr>
              <w:t>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Holly Frye</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IES – </w:t>
            </w:r>
            <w:r w:rsidR="002A10ED">
              <w:rPr>
                <w:rFonts w:ascii="Calibri" w:hAnsi="Calibri"/>
                <w:sz w:val="16"/>
                <w:szCs w:val="16"/>
              </w:rPr>
              <w:t>Ed Snyder</w:t>
            </w:r>
          </w:p>
        </w:tc>
        <w:tc>
          <w:tcPr>
            <w:tcW w:w="871" w:type="dxa"/>
            <w:tcBorders>
              <w:right w:val="single" w:sz="4" w:space="0" w:color="auto"/>
            </w:tcBorders>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SOWK – Karen Green</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Emily Gross</w:t>
            </w:r>
          </w:p>
        </w:tc>
        <w:tc>
          <w:tcPr>
            <w:tcW w:w="871" w:type="dxa"/>
            <w:shd w:val="clear" w:color="auto" w:fill="auto"/>
          </w:tcPr>
          <w:p w:rsidR="006A29A9" w:rsidRPr="00D110A8" w:rsidRDefault="00A0706F" w:rsidP="006A29A9">
            <w:pPr>
              <w:pStyle w:val="BodyText"/>
              <w:tabs>
                <w:tab w:val="left" w:pos="1260"/>
              </w:tabs>
              <w:rPr>
                <w:rFonts w:ascii="Calibri" w:hAnsi="Calibri"/>
                <w:sz w:val="16"/>
                <w:szCs w:val="16"/>
              </w:rPr>
            </w:pPr>
            <w:r>
              <w:rPr>
                <w:rFonts w:ascii="Calibri" w:hAnsi="Calibri"/>
                <w:sz w:val="16"/>
                <w:szCs w:val="16"/>
              </w:rPr>
              <w:t>p</w:t>
            </w:r>
            <w:r w:rsidR="006A29A9" w:rsidRPr="00D110A8">
              <w:rPr>
                <w:rFonts w:ascii="Calibri" w:hAnsi="Calibri"/>
                <w:sz w:val="16"/>
                <w:szCs w:val="16"/>
              </w:rPr>
              <w:t>resent</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SOCI – Momodou Darboe</w:t>
            </w:r>
          </w:p>
        </w:tc>
        <w:tc>
          <w:tcPr>
            <w:tcW w:w="871" w:type="dxa"/>
            <w:tcBorders>
              <w:right w:val="single" w:sz="4" w:space="0" w:color="auto"/>
            </w:tcBorders>
            <w:shd w:val="clear" w:color="auto" w:fill="auto"/>
          </w:tcPr>
          <w:p w:rsidR="006A29A9" w:rsidRPr="00D110A8" w:rsidRDefault="0069056B"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Sylvia Bailey Shurbutt</w:t>
            </w:r>
          </w:p>
        </w:tc>
        <w:tc>
          <w:tcPr>
            <w:tcW w:w="871" w:type="dxa"/>
            <w:shd w:val="clear" w:color="auto" w:fill="auto"/>
          </w:tcPr>
          <w:p w:rsidR="006A29A9" w:rsidRPr="00D110A8" w:rsidRDefault="001F6467"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 xml:space="preserve">CAT – </w:t>
            </w:r>
            <w:r w:rsidR="00A0706F">
              <w:rPr>
                <w:rFonts w:ascii="Calibri" w:hAnsi="Calibri"/>
                <w:sz w:val="16"/>
                <w:szCs w:val="16"/>
              </w:rPr>
              <w:t>Chris Coltrin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Judi McIntyre</w:t>
            </w:r>
          </w:p>
        </w:tc>
        <w:tc>
          <w:tcPr>
            <w:tcW w:w="871" w:type="dxa"/>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EML – Tim Nixon</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613" w:type="dxa"/>
            <w:tcBorders>
              <w:left w:val="single" w:sz="4" w:space="0" w:color="auto"/>
            </w:tcBorders>
            <w:shd w:val="clear" w:color="auto" w:fill="auto"/>
          </w:tcPr>
          <w:p w:rsidR="006A29A9" w:rsidRPr="00D110A8" w:rsidRDefault="00C42F76" w:rsidP="00F81C14">
            <w:pPr>
              <w:pStyle w:val="BodyText"/>
              <w:tabs>
                <w:tab w:val="left" w:pos="1260"/>
              </w:tabs>
              <w:rPr>
                <w:rFonts w:ascii="Calibri" w:hAnsi="Calibri"/>
                <w:sz w:val="16"/>
                <w:szCs w:val="16"/>
              </w:rPr>
            </w:pPr>
            <w:r>
              <w:rPr>
                <w:rFonts w:ascii="Calibri" w:hAnsi="Calibri"/>
                <w:sz w:val="16"/>
                <w:szCs w:val="16"/>
              </w:rPr>
              <w:t xml:space="preserve">EDUC – </w:t>
            </w:r>
            <w:r w:rsidR="00F81C14">
              <w:rPr>
                <w:rFonts w:ascii="Calibri" w:hAnsi="Calibri"/>
                <w:sz w:val="16"/>
                <w:szCs w:val="16"/>
              </w:rPr>
              <w:t>Dawne Burke</w:t>
            </w:r>
          </w:p>
        </w:tc>
        <w:tc>
          <w:tcPr>
            <w:tcW w:w="871" w:type="dxa"/>
            <w:tcBorders>
              <w:right w:val="single" w:sz="4" w:space="0" w:color="auto"/>
            </w:tcBorders>
            <w:shd w:val="clear" w:color="auto" w:fill="auto"/>
          </w:tcPr>
          <w:p w:rsidR="006A29A9" w:rsidRPr="00D110A8" w:rsidRDefault="002A10ED"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Student Rep (T. Leonard)</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HIST – Anders Henriksson</w:t>
            </w:r>
          </w:p>
        </w:tc>
        <w:tc>
          <w:tcPr>
            <w:tcW w:w="871" w:type="dxa"/>
            <w:tcBorders>
              <w:right w:val="single" w:sz="4" w:space="0" w:color="auto"/>
            </w:tcBorders>
            <w:shd w:val="clear" w:color="auto" w:fill="auto"/>
          </w:tcPr>
          <w:p w:rsidR="006A29A9" w:rsidRPr="00D110A8" w:rsidRDefault="000D1245" w:rsidP="006A29A9">
            <w:pPr>
              <w:pStyle w:val="BodyText"/>
              <w:tabs>
                <w:tab w:val="left" w:pos="1260"/>
              </w:tabs>
              <w:rPr>
                <w:rFonts w:ascii="Calibri" w:hAnsi="Calibri"/>
                <w:sz w:val="16"/>
                <w:szCs w:val="16"/>
              </w:rPr>
            </w:pPr>
            <w:r w:rsidRPr="00B24B44">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2A10ED">
            <w:pPr>
              <w:pStyle w:val="BodyText"/>
              <w:tabs>
                <w:tab w:val="left" w:pos="1260"/>
              </w:tabs>
              <w:rPr>
                <w:rFonts w:ascii="Calibri" w:hAnsi="Calibri"/>
                <w:sz w:val="16"/>
                <w:szCs w:val="16"/>
              </w:rPr>
            </w:pPr>
            <w:r w:rsidRPr="00D110A8">
              <w:rPr>
                <w:rFonts w:ascii="Calibri" w:hAnsi="Calibri"/>
                <w:sz w:val="16"/>
                <w:szCs w:val="16"/>
              </w:rPr>
              <w:t xml:space="preserve">HPERS – </w:t>
            </w:r>
            <w:r w:rsidR="002A10ED">
              <w:rPr>
                <w:rFonts w:ascii="Calibri" w:hAnsi="Calibri"/>
                <w:sz w:val="16"/>
                <w:szCs w:val="16"/>
              </w:rPr>
              <w:t>Rhonda Hovatter</w:t>
            </w:r>
          </w:p>
        </w:tc>
        <w:tc>
          <w:tcPr>
            <w:tcW w:w="871" w:type="dxa"/>
            <w:tcBorders>
              <w:righ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A0706F">
            <w:pPr>
              <w:pStyle w:val="BodyText"/>
              <w:tabs>
                <w:tab w:val="left" w:pos="1260"/>
              </w:tabs>
              <w:rPr>
                <w:rFonts w:ascii="Calibri" w:hAnsi="Calibri"/>
                <w:sz w:val="16"/>
                <w:szCs w:val="16"/>
              </w:rPr>
            </w:pPr>
            <w:r w:rsidRPr="00D110A8">
              <w:rPr>
                <w:rFonts w:ascii="Calibri" w:hAnsi="Calibri"/>
                <w:sz w:val="16"/>
                <w:szCs w:val="16"/>
              </w:rPr>
              <w:t>Student Rep (</w:t>
            </w:r>
            <w:r w:rsidR="00A0706F">
              <w:rPr>
                <w:rFonts w:ascii="Calibri" w:hAnsi="Calibri"/>
                <w:sz w:val="16"/>
                <w:szCs w:val="16"/>
              </w:rPr>
              <w:t>B. Love</w:t>
            </w:r>
            <w:r w:rsidRPr="00D110A8">
              <w:rPr>
                <w:rFonts w:ascii="Calibri" w:hAnsi="Calibri"/>
                <w:sz w:val="16"/>
                <w:szCs w:val="16"/>
              </w:rPr>
              <w:t>)</w:t>
            </w:r>
          </w:p>
        </w:tc>
        <w:tc>
          <w:tcPr>
            <w:tcW w:w="871" w:type="dxa"/>
            <w:shd w:val="clear" w:color="auto" w:fill="auto"/>
          </w:tcPr>
          <w:p w:rsidR="006A29A9" w:rsidRPr="00D110A8" w:rsidRDefault="00222FB6" w:rsidP="006A29A9">
            <w:pPr>
              <w:pStyle w:val="BodyText"/>
              <w:tabs>
                <w:tab w:val="left" w:pos="1260"/>
              </w:tabs>
              <w:rPr>
                <w:rFonts w:ascii="Calibri" w:hAnsi="Calibri"/>
                <w:sz w:val="16"/>
                <w:szCs w:val="16"/>
              </w:rPr>
            </w:pPr>
            <w:r>
              <w:rPr>
                <w:rFonts w:ascii="Calibri" w:hAnsi="Calibri"/>
                <w:sz w:val="16"/>
                <w:szCs w:val="16"/>
              </w:rPr>
              <w:t>X</w:t>
            </w:r>
          </w:p>
        </w:tc>
      </w:tr>
      <w:tr w:rsidR="006A29A9" w:rsidRPr="00AC7C2B">
        <w:tc>
          <w:tcPr>
            <w:tcW w:w="2614" w:type="dxa"/>
            <w:shd w:val="clear" w:color="auto" w:fill="auto"/>
          </w:tcPr>
          <w:p w:rsidR="006A29A9" w:rsidRPr="00D110A8" w:rsidRDefault="00A0706F" w:rsidP="006A29A9">
            <w:pPr>
              <w:pStyle w:val="BodyText"/>
              <w:tabs>
                <w:tab w:val="left" w:pos="1260"/>
              </w:tabs>
              <w:rPr>
                <w:rFonts w:ascii="Calibri" w:hAnsi="Calibri"/>
                <w:sz w:val="16"/>
                <w:szCs w:val="16"/>
              </w:rPr>
            </w:pPr>
            <w:r>
              <w:rPr>
                <w:rFonts w:ascii="Calibri" w:hAnsi="Calibri"/>
                <w:sz w:val="16"/>
                <w:szCs w:val="16"/>
              </w:rPr>
              <w:t xml:space="preserve">MCOM – </w:t>
            </w:r>
            <w:r w:rsidR="002A10ED">
              <w:rPr>
                <w:rFonts w:ascii="Calibri" w:hAnsi="Calibri"/>
                <w:sz w:val="16"/>
                <w:szCs w:val="16"/>
              </w:rPr>
              <w:t>Kevin Williams</w:t>
            </w:r>
          </w:p>
        </w:tc>
        <w:tc>
          <w:tcPr>
            <w:tcW w:w="871" w:type="dxa"/>
            <w:tcBorders>
              <w:right w:val="single" w:sz="4" w:space="0" w:color="auto"/>
            </w:tcBorders>
            <w:shd w:val="clear" w:color="auto" w:fill="auto"/>
          </w:tcPr>
          <w:p w:rsidR="006A29A9" w:rsidRPr="00D110A8" w:rsidRDefault="00181667"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NURS – Laura Clayton</w:t>
            </w:r>
          </w:p>
        </w:tc>
        <w:tc>
          <w:tcPr>
            <w:tcW w:w="871" w:type="dxa"/>
            <w:tcBorders>
              <w:right w:val="single" w:sz="4" w:space="0" w:color="auto"/>
            </w:tcBorders>
            <w:shd w:val="clear" w:color="auto" w:fill="auto"/>
          </w:tcPr>
          <w:p w:rsidR="006A29A9" w:rsidRPr="00D110A8" w:rsidRDefault="001F6467" w:rsidP="006A29A9">
            <w:pPr>
              <w:pStyle w:val="BodyText"/>
              <w:tabs>
                <w:tab w:val="left" w:pos="1260"/>
              </w:tabs>
              <w:rPr>
                <w:rFonts w:ascii="Calibri" w:hAnsi="Calibri"/>
                <w:sz w:val="16"/>
                <w:szCs w:val="16"/>
              </w:rPr>
            </w:pPr>
            <w:r>
              <w:rPr>
                <w:rFonts w:ascii="Calibri" w:hAnsi="Calibri"/>
                <w:sz w:val="16"/>
                <w:szCs w:val="16"/>
              </w:rPr>
              <w:t>X</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p>
        </w:tc>
      </w:tr>
      <w:tr w:rsidR="006A29A9" w:rsidRPr="00AC7C2B">
        <w:tc>
          <w:tcPr>
            <w:tcW w:w="2614" w:type="dxa"/>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MUSC – Erik Jones</w:t>
            </w:r>
          </w:p>
        </w:tc>
        <w:tc>
          <w:tcPr>
            <w:tcW w:w="871" w:type="dxa"/>
            <w:tcBorders>
              <w:right w:val="single" w:sz="4" w:space="0" w:color="auto"/>
            </w:tcBorders>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present</w:t>
            </w:r>
          </w:p>
        </w:tc>
        <w:tc>
          <w:tcPr>
            <w:tcW w:w="2613"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r w:rsidRPr="00D110A8">
              <w:rPr>
                <w:rFonts w:ascii="Calibri" w:hAnsi="Calibri"/>
                <w:sz w:val="16"/>
                <w:szCs w:val="16"/>
              </w:rPr>
              <w:t>Library – Ann Henriksson</w:t>
            </w:r>
          </w:p>
        </w:tc>
        <w:tc>
          <w:tcPr>
            <w:tcW w:w="871" w:type="dxa"/>
            <w:tcBorders>
              <w:right w:val="single" w:sz="4" w:space="0" w:color="auto"/>
            </w:tcBorders>
            <w:shd w:val="clear" w:color="auto" w:fill="auto"/>
          </w:tcPr>
          <w:p w:rsidR="006A29A9" w:rsidRPr="00D110A8" w:rsidRDefault="00C42F76" w:rsidP="006A29A9">
            <w:pPr>
              <w:pStyle w:val="BodyText"/>
              <w:tabs>
                <w:tab w:val="left" w:pos="1260"/>
              </w:tabs>
              <w:rPr>
                <w:rFonts w:ascii="Calibri" w:hAnsi="Calibri"/>
                <w:sz w:val="16"/>
                <w:szCs w:val="16"/>
              </w:rPr>
            </w:pPr>
            <w:r>
              <w:rPr>
                <w:rFonts w:ascii="Calibri" w:hAnsi="Calibri"/>
                <w:sz w:val="16"/>
                <w:szCs w:val="16"/>
              </w:rPr>
              <w:t>present</w:t>
            </w:r>
          </w:p>
        </w:tc>
        <w:tc>
          <w:tcPr>
            <w:tcW w:w="2240" w:type="dxa"/>
            <w:tcBorders>
              <w:left w:val="single" w:sz="4" w:space="0" w:color="auto"/>
            </w:tcBorders>
            <w:shd w:val="clear" w:color="auto" w:fill="auto"/>
          </w:tcPr>
          <w:p w:rsidR="006A29A9" w:rsidRPr="00D110A8" w:rsidRDefault="006A29A9" w:rsidP="006A29A9">
            <w:pPr>
              <w:pStyle w:val="BodyText"/>
              <w:tabs>
                <w:tab w:val="left" w:pos="1260"/>
              </w:tabs>
              <w:rPr>
                <w:rFonts w:ascii="Calibri" w:hAnsi="Calibri"/>
                <w:sz w:val="16"/>
                <w:szCs w:val="16"/>
              </w:rPr>
            </w:pPr>
          </w:p>
        </w:tc>
        <w:tc>
          <w:tcPr>
            <w:tcW w:w="871" w:type="dxa"/>
            <w:shd w:val="clear" w:color="auto" w:fill="auto"/>
          </w:tcPr>
          <w:p w:rsidR="006A29A9" w:rsidRPr="00D110A8" w:rsidRDefault="006A29A9" w:rsidP="006A29A9">
            <w:pPr>
              <w:pStyle w:val="BodyText"/>
              <w:tabs>
                <w:tab w:val="left" w:pos="1260"/>
              </w:tabs>
              <w:rPr>
                <w:rFonts w:ascii="Calibri" w:hAnsi="Calibri"/>
                <w:sz w:val="16"/>
                <w:szCs w:val="16"/>
              </w:rPr>
            </w:pPr>
          </w:p>
        </w:tc>
      </w:tr>
    </w:tbl>
    <w:p w:rsidR="006A29A9" w:rsidRPr="00AC7C2B" w:rsidRDefault="006A29A9" w:rsidP="006A29A9">
      <w:pPr>
        <w:pStyle w:val="BodyText"/>
        <w:tabs>
          <w:tab w:val="left" w:pos="1260"/>
        </w:tabs>
        <w:rPr>
          <w:rFonts w:ascii="Calibri" w:hAnsi="Calibri"/>
          <w:b/>
          <w:sz w:val="16"/>
          <w:szCs w:val="16"/>
        </w:rPr>
      </w:pPr>
      <w:r w:rsidRPr="00AC7C2B">
        <w:rPr>
          <w:rFonts w:ascii="Calibri" w:hAnsi="Calibri"/>
          <w:b/>
          <w:sz w:val="16"/>
          <w:szCs w:val="16"/>
        </w:rPr>
        <w:t xml:space="preserve">Shepherd University </w:t>
      </w:r>
      <w:proofErr w:type="gramStart"/>
      <w:r w:rsidRPr="00AC7C2B">
        <w:rPr>
          <w:rFonts w:ascii="Calibri" w:hAnsi="Calibri"/>
          <w:b/>
          <w:sz w:val="16"/>
          <w:szCs w:val="16"/>
        </w:rPr>
        <w:t>{ Gener</w:t>
      </w:r>
      <w:r>
        <w:rPr>
          <w:rFonts w:ascii="Calibri" w:hAnsi="Calibri"/>
          <w:b/>
          <w:sz w:val="16"/>
          <w:szCs w:val="16"/>
        </w:rPr>
        <w:t>al</w:t>
      </w:r>
      <w:proofErr w:type="gramEnd"/>
      <w:r>
        <w:rPr>
          <w:rFonts w:ascii="Calibri" w:hAnsi="Calibri"/>
          <w:b/>
          <w:sz w:val="16"/>
          <w:szCs w:val="16"/>
        </w:rPr>
        <w:t xml:space="preserve"> Studies } Meeting Minutes </w:t>
      </w:r>
      <w:r w:rsidR="007C1DC6">
        <w:rPr>
          <w:rFonts w:ascii="Calibri" w:hAnsi="Calibri"/>
          <w:b/>
          <w:sz w:val="16"/>
          <w:szCs w:val="16"/>
        </w:rPr>
        <w:t>March 20</w:t>
      </w:r>
      <w:r w:rsidR="006F5D07">
        <w:rPr>
          <w:rFonts w:ascii="Calibri" w:hAnsi="Calibri"/>
          <w:b/>
          <w:sz w:val="16"/>
          <w:szCs w:val="16"/>
        </w:rPr>
        <w:t>, 2013</w:t>
      </w:r>
    </w:p>
    <w:p w:rsidR="006A29A9" w:rsidRPr="007300F4" w:rsidRDefault="006A29A9" w:rsidP="006A29A9">
      <w:pPr>
        <w:spacing w:after="0" w:line="240" w:lineRule="auto"/>
        <w:rPr>
          <w:sz w:val="20"/>
        </w:rPr>
      </w:pPr>
    </w:p>
    <w:p w:rsidR="006A29A9" w:rsidRPr="002A10ED" w:rsidRDefault="006A29A9" w:rsidP="006A29A9">
      <w:pPr>
        <w:pStyle w:val="BodyText"/>
        <w:rPr>
          <w:rFonts w:ascii="Calibri" w:hAnsi="Calibri"/>
          <w:sz w:val="20"/>
        </w:rPr>
      </w:pPr>
      <w:r w:rsidRPr="007300F4">
        <w:rPr>
          <w:rFonts w:ascii="Calibri" w:hAnsi="Calibri"/>
          <w:sz w:val="20"/>
        </w:rPr>
        <w:t xml:space="preserve">The </w:t>
      </w:r>
      <w:r w:rsidR="005C62D8">
        <w:rPr>
          <w:rFonts w:ascii="Calibri" w:hAnsi="Calibri"/>
          <w:sz w:val="20"/>
        </w:rPr>
        <w:t>March 20</w:t>
      </w:r>
      <w:r w:rsidR="00C42F76">
        <w:rPr>
          <w:rFonts w:ascii="Calibri" w:hAnsi="Calibri"/>
          <w:sz w:val="20"/>
        </w:rPr>
        <w:t>, 2013</w:t>
      </w:r>
      <w:r w:rsidRPr="007300F4">
        <w:rPr>
          <w:rFonts w:ascii="Calibri" w:hAnsi="Calibri"/>
          <w:sz w:val="20"/>
        </w:rPr>
        <w:t xml:space="preserve"> meeting of the Shepherd University General Studies Committee was held in </w:t>
      </w:r>
      <w:r w:rsidR="002A10ED">
        <w:rPr>
          <w:rFonts w:ascii="Calibri" w:hAnsi="Calibri"/>
          <w:sz w:val="20"/>
        </w:rPr>
        <w:t>the Cumberland Room of the Student Center</w:t>
      </w:r>
      <w:r w:rsidRPr="007300F4">
        <w:rPr>
          <w:rFonts w:ascii="Calibri" w:hAnsi="Calibri"/>
          <w:sz w:val="20"/>
        </w:rPr>
        <w:t xml:space="preserve">. </w:t>
      </w:r>
      <w:r w:rsidR="002A10ED">
        <w:rPr>
          <w:rFonts w:ascii="Calibri" w:hAnsi="Calibri"/>
          <w:sz w:val="20"/>
        </w:rPr>
        <w:t xml:space="preserve"> </w:t>
      </w:r>
      <w:r>
        <w:rPr>
          <w:rFonts w:ascii="Calibri" w:hAnsi="Calibri"/>
          <w:sz w:val="20"/>
        </w:rPr>
        <w:t xml:space="preserve">Dr. Dobish </w:t>
      </w:r>
      <w:r w:rsidRPr="007300F4">
        <w:rPr>
          <w:rFonts w:ascii="Calibri" w:hAnsi="Calibri"/>
          <w:sz w:val="20"/>
        </w:rPr>
        <w:t>called the meeting to order at 4:1</w:t>
      </w:r>
      <w:r w:rsidR="00C42F76">
        <w:rPr>
          <w:rFonts w:ascii="Calibri" w:hAnsi="Calibri"/>
          <w:sz w:val="20"/>
        </w:rPr>
        <w:t>2</w:t>
      </w:r>
      <w:r w:rsidRPr="007300F4">
        <w:rPr>
          <w:rFonts w:ascii="Calibri" w:hAnsi="Calibri"/>
          <w:sz w:val="20"/>
        </w:rPr>
        <w:t xml:space="preserve"> p.m.</w:t>
      </w:r>
      <w:r w:rsidR="002A10ED">
        <w:rPr>
          <w:rFonts w:ascii="Calibri" w:hAnsi="Calibri"/>
          <w:sz w:val="20"/>
        </w:rPr>
        <w:t xml:space="preserve">  </w:t>
      </w:r>
    </w:p>
    <w:p w:rsidR="006A29A9" w:rsidRPr="007300F4" w:rsidRDefault="006A29A9" w:rsidP="006A29A9">
      <w:pPr>
        <w:spacing w:after="0" w:line="240" w:lineRule="auto"/>
        <w:rPr>
          <w:b/>
          <w:bCs/>
          <w:sz w:val="20"/>
        </w:rPr>
      </w:pPr>
    </w:p>
    <w:p w:rsidR="006A29A9" w:rsidRDefault="006A29A9" w:rsidP="006A29A9">
      <w:pPr>
        <w:pStyle w:val="ColorfulList-Accent11"/>
        <w:numPr>
          <w:ilvl w:val="0"/>
          <w:numId w:val="1"/>
        </w:numPr>
        <w:spacing w:after="0" w:line="240" w:lineRule="auto"/>
        <w:rPr>
          <w:b/>
          <w:sz w:val="20"/>
        </w:rPr>
      </w:pPr>
      <w:r w:rsidRPr="007300F4">
        <w:rPr>
          <w:b/>
          <w:sz w:val="20"/>
        </w:rPr>
        <w:t xml:space="preserve">Approval of the minutes from the meeting of </w:t>
      </w:r>
      <w:r w:rsidR="00C42F76">
        <w:rPr>
          <w:b/>
          <w:sz w:val="20"/>
        </w:rPr>
        <w:t>1</w:t>
      </w:r>
      <w:r w:rsidRPr="007300F4">
        <w:rPr>
          <w:b/>
          <w:sz w:val="20"/>
        </w:rPr>
        <w:t>/</w:t>
      </w:r>
      <w:r w:rsidR="00222FB6">
        <w:rPr>
          <w:b/>
          <w:sz w:val="20"/>
        </w:rPr>
        <w:t>1</w:t>
      </w:r>
      <w:r w:rsidR="00CA5B11">
        <w:rPr>
          <w:b/>
          <w:sz w:val="20"/>
        </w:rPr>
        <w:t>6</w:t>
      </w:r>
      <w:r w:rsidRPr="007300F4">
        <w:rPr>
          <w:b/>
          <w:sz w:val="20"/>
        </w:rPr>
        <w:t>/201</w:t>
      </w:r>
      <w:r w:rsidR="00CA5B11">
        <w:rPr>
          <w:b/>
          <w:sz w:val="20"/>
        </w:rPr>
        <w:t>3</w:t>
      </w:r>
    </w:p>
    <w:p w:rsidR="006A29A9" w:rsidRDefault="006A29A9" w:rsidP="00A14793">
      <w:pPr>
        <w:pStyle w:val="ColorfulList-Accent11"/>
        <w:spacing w:after="0" w:line="240" w:lineRule="auto"/>
        <w:ind w:left="1080"/>
        <w:rPr>
          <w:sz w:val="20"/>
        </w:rPr>
      </w:pPr>
      <w:r w:rsidRPr="007300F4">
        <w:rPr>
          <w:sz w:val="20"/>
        </w:rPr>
        <w:t>M</w:t>
      </w:r>
      <w:r>
        <w:rPr>
          <w:sz w:val="20"/>
        </w:rPr>
        <w:t xml:space="preserve">/S/P </w:t>
      </w:r>
      <w:r w:rsidRPr="007300F4">
        <w:rPr>
          <w:sz w:val="20"/>
        </w:rPr>
        <w:t>Minutes unanimously approved</w:t>
      </w:r>
      <w:r w:rsidR="00A14793">
        <w:rPr>
          <w:sz w:val="20"/>
        </w:rPr>
        <w:t>; there were no objections or abstentions</w:t>
      </w:r>
      <w:r w:rsidRPr="007300F4">
        <w:rPr>
          <w:sz w:val="20"/>
        </w:rPr>
        <w:t>.</w:t>
      </w:r>
      <w:r w:rsidR="00CA5B11">
        <w:rPr>
          <w:sz w:val="20"/>
        </w:rPr>
        <w:t xml:space="preserve">  Since there was no quorum during the February meeting, no votes were held, and the abbreviated minutes served only an informational function.  Those minutes were not voted on for approval.</w:t>
      </w:r>
      <w:r w:rsidRPr="007300F4">
        <w:rPr>
          <w:sz w:val="20"/>
        </w:rPr>
        <w:t xml:space="preserve"> </w:t>
      </w:r>
    </w:p>
    <w:p w:rsidR="006A29A9" w:rsidRPr="00B87B9E" w:rsidRDefault="006A29A9" w:rsidP="006A29A9">
      <w:pPr>
        <w:pStyle w:val="ColorfulList-Accent11"/>
        <w:spacing w:after="0" w:line="240" w:lineRule="auto"/>
        <w:ind w:left="1080"/>
        <w:rPr>
          <w:sz w:val="20"/>
        </w:rPr>
      </w:pPr>
    </w:p>
    <w:p w:rsidR="006A29A9" w:rsidRDefault="000A4300" w:rsidP="006A29A9">
      <w:pPr>
        <w:pStyle w:val="ColorfulList-Accent11"/>
        <w:numPr>
          <w:ilvl w:val="0"/>
          <w:numId w:val="1"/>
        </w:numPr>
        <w:spacing w:after="0" w:line="240" w:lineRule="auto"/>
        <w:rPr>
          <w:b/>
          <w:sz w:val="20"/>
        </w:rPr>
      </w:pPr>
      <w:r>
        <w:rPr>
          <w:b/>
          <w:sz w:val="20"/>
        </w:rPr>
        <w:t>Core Curriculum Issues Related to Advising</w:t>
      </w:r>
      <w:r w:rsidR="006A29A9">
        <w:rPr>
          <w:b/>
          <w:sz w:val="20"/>
        </w:rPr>
        <w:t xml:space="preserve">  </w:t>
      </w:r>
    </w:p>
    <w:p w:rsidR="006A29A9" w:rsidRDefault="00A50981" w:rsidP="006A29A9">
      <w:pPr>
        <w:pStyle w:val="ColorfulList-Accent11"/>
        <w:spacing w:after="0" w:line="240" w:lineRule="auto"/>
        <w:ind w:left="1080"/>
        <w:rPr>
          <w:sz w:val="20"/>
        </w:rPr>
      </w:pPr>
      <w:r>
        <w:rPr>
          <w:sz w:val="20"/>
        </w:rPr>
        <w:t xml:space="preserve">Dr. </w:t>
      </w:r>
      <w:r w:rsidR="000A4300">
        <w:rPr>
          <w:sz w:val="20"/>
        </w:rPr>
        <w:t>Warburton addressed the Committee and pointed out that despite all of the proposals that have been considered and passed this year, the current catalog and Core Curriculum apply to continuing students</w:t>
      </w:r>
      <w:r w:rsidR="00BE3DAE">
        <w:rPr>
          <w:sz w:val="20"/>
        </w:rPr>
        <w:t>.</w:t>
      </w:r>
      <w:r w:rsidR="000A4300">
        <w:rPr>
          <w:sz w:val="20"/>
        </w:rPr>
        <w:t xml:space="preserve">  New and trans</w:t>
      </w:r>
      <w:r w:rsidR="00972015">
        <w:rPr>
          <w:sz w:val="20"/>
        </w:rPr>
        <w:t>fer students coming in this summer, for example, will be under the new catalog, which will include the new version of the Core Curriculum reflecting the additions, deletions, and alterations from the Committee’s work this year.</w:t>
      </w:r>
      <w:r w:rsidR="006A29A9">
        <w:rPr>
          <w:sz w:val="20"/>
        </w:rPr>
        <w:t xml:space="preserve"> </w:t>
      </w:r>
    </w:p>
    <w:p w:rsidR="006A29A9" w:rsidRPr="00DF6677" w:rsidRDefault="006A29A9" w:rsidP="006A29A9">
      <w:pPr>
        <w:pStyle w:val="ColorfulList-Accent11"/>
        <w:spacing w:after="0" w:line="240" w:lineRule="auto"/>
        <w:ind w:left="1080"/>
        <w:rPr>
          <w:sz w:val="20"/>
        </w:rPr>
      </w:pPr>
    </w:p>
    <w:p w:rsidR="006A29A9" w:rsidRDefault="008937DC" w:rsidP="006A29A9">
      <w:pPr>
        <w:pStyle w:val="ColorfulList-Accent11"/>
        <w:numPr>
          <w:ilvl w:val="0"/>
          <w:numId w:val="1"/>
        </w:numPr>
        <w:spacing w:after="0" w:line="240" w:lineRule="auto"/>
        <w:rPr>
          <w:b/>
          <w:sz w:val="20"/>
        </w:rPr>
      </w:pPr>
      <w:r>
        <w:rPr>
          <w:b/>
          <w:sz w:val="20"/>
        </w:rPr>
        <w:t>Second</w:t>
      </w:r>
      <w:r w:rsidR="006A29A9">
        <w:rPr>
          <w:b/>
          <w:sz w:val="20"/>
        </w:rPr>
        <w:t xml:space="preserve"> Readings</w:t>
      </w:r>
    </w:p>
    <w:p w:rsidR="006A29A9" w:rsidRDefault="006A29A9" w:rsidP="006A29A9">
      <w:pPr>
        <w:pStyle w:val="ColorfulList-Accent11"/>
        <w:spacing w:after="0" w:line="240" w:lineRule="auto"/>
        <w:ind w:left="1080"/>
        <w:rPr>
          <w:sz w:val="20"/>
        </w:rPr>
      </w:pPr>
    </w:p>
    <w:p w:rsidR="006A29A9" w:rsidRPr="008571D4" w:rsidRDefault="00972015" w:rsidP="006A29A9">
      <w:pPr>
        <w:pStyle w:val="ColorfulList-Accent11"/>
        <w:spacing w:after="0" w:line="240" w:lineRule="auto"/>
        <w:ind w:left="1080"/>
        <w:rPr>
          <w:b/>
          <w:sz w:val="20"/>
        </w:rPr>
      </w:pPr>
      <w:r>
        <w:rPr>
          <w:i/>
          <w:sz w:val="20"/>
        </w:rPr>
        <w:t>Art</w:t>
      </w:r>
      <w:r w:rsidR="006A29A9" w:rsidRPr="008571D4">
        <w:rPr>
          <w:i/>
          <w:sz w:val="20"/>
        </w:rPr>
        <w:t xml:space="preserve"> –</w:t>
      </w:r>
      <w:r w:rsidR="006A29A9">
        <w:rPr>
          <w:sz w:val="20"/>
        </w:rPr>
        <w:t xml:space="preserve"> </w:t>
      </w:r>
      <w:r>
        <w:rPr>
          <w:b/>
          <w:sz w:val="20"/>
        </w:rPr>
        <w:t>ART140 (deletion)</w:t>
      </w:r>
    </w:p>
    <w:p w:rsidR="006A29A9" w:rsidRDefault="006A29A9" w:rsidP="006A29A9">
      <w:pPr>
        <w:pStyle w:val="ColorfulList-Accent11"/>
        <w:spacing w:after="0" w:line="240" w:lineRule="auto"/>
        <w:ind w:left="1080"/>
        <w:rPr>
          <w:sz w:val="20"/>
        </w:rPr>
      </w:pPr>
    </w:p>
    <w:p w:rsidR="00972015" w:rsidRDefault="00972015" w:rsidP="00173908">
      <w:pPr>
        <w:pStyle w:val="ColorfulList-Accent11"/>
        <w:spacing w:after="0" w:line="240" w:lineRule="auto"/>
        <w:ind w:left="1080"/>
        <w:rPr>
          <w:sz w:val="20"/>
        </w:rPr>
      </w:pPr>
      <w:r>
        <w:rPr>
          <w:sz w:val="20"/>
        </w:rPr>
        <w:t>The proposal was passed unanimously:  13 yeas, no nays or abstentions</w:t>
      </w:r>
      <w:r w:rsidR="001325CA">
        <w:rPr>
          <w:sz w:val="20"/>
        </w:rPr>
        <w:t>.</w:t>
      </w:r>
    </w:p>
    <w:p w:rsidR="00972015" w:rsidRDefault="00972015" w:rsidP="00173908">
      <w:pPr>
        <w:pStyle w:val="ColorfulList-Accent11"/>
        <w:spacing w:after="0" w:line="240" w:lineRule="auto"/>
        <w:ind w:left="1080"/>
        <w:rPr>
          <w:sz w:val="20"/>
        </w:rPr>
      </w:pPr>
    </w:p>
    <w:p w:rsidR="00972015" w:rsidRDefault="00972015" w:rsidP="00173908">
      <w:pPr>
        <w:pStyle w:val="ColorfulList-Accent11"/>
        <w:spacing w:after="0" w:line="240" w:lineRule="auto"/>
        <w:ind w:left="1080"/>
        <w:rPr>
          <w:sz w:val="20"/>
        </w:rPr>
      </w:pPr>
      <w:r w:rsidRPr="00972015">
        <w:rPr>
          <w:i/>
          <w:sz w:val="20"/>
        </w:rPr>
        <w:t>HYPERS</w:t>
      </w:r>
      <w:r>
        <w:rPr>
          <w:sz w:val="20"/>
        </w:rPr>
        <w:t xml:space="preserve"> – </w:t>
      </w:r>
      <w:r w:rsidRPr="00972015">
        <w:rPr>
          <w:b/>
          <w:sz w:val="20"/>
        </w:rPr>
        <w:t>ATHC101</w:t>
      </w:r>
    </w:p>
    <w:p w:rsidR="00972015" w:rsidRDefault="00972015" w:rsidP="00173908">
      <w:pPr>
        <w:pStyle w:val="ColorfulList-Accent11"/>
        <w:spacing w:after="0" w:line="240" w:lineRule="auto"/>
        <w:ind w:left="1080"/>
        <w:rPr>
          <w:sz w:val="20"/>
        </w:rPr>
      </w:pPr>
    </w:p>
    <w:p w:rsidR="00972015" w:rsidRDefault="00972015" w:rsidP="00972015">
      <w:pPr>
        <w:pStyle w:val="ColorfulList-Accent11"/>
        <w:spacing w:after="0" w:line="240" w:lineRule="auto"/>
        <w:ind w:left="1080"/>
        <w:rPr>
          <w:sz w:val="20"/>
        </w:rPr>
      </w:pPr>
      <w:r>
        <w:rPr>
          <w:sz w:val="20"/>
        </w:rPr>
        <w:t>The proposal was passed unanimously:  13 yeas, no nays or abstentions.</w:t>
      </w:r>
    </w:p>
    <w:p w:rsidR="00972015" w:rsidRDefault="00972015" w:rsidP="00972015">
      <w:pPr>
        <w:pStyle w:val="ColorfulList-Accent11"/>
        <w:spacing w:after="0" w:line="240" w:lineRule="auto"/>
        <w:ind w:left="1080"/>
        <w:rPr>
          <w:sz w:val="20"/>
        </w:rPr>
      </w:pPr>
    </w:p>
    <w:p w:rsidR="00173908" w:rsidRDefault="001325CA" w:rsidP="006A29A9">
      <w:pPr>
        <w:pStyle w:val="ColorfulList-Accent11"/>
        <w:spacing w:after="0" w:line="240" w:lineRule="auto"/>
        <w:ind w:left="1080"/>
        <w:rPr>
          <w:sz w:val="20"/>
        </w:rPr>
      </w:pPr>
      <w:r>
        <w:rPr>
          <w:i/>
          <w:sz w:val="20"/>
        </w:rPr>
        <w:t>History</w:t>
      </w:r>
      <w:r w:rsidR="00173908">
        <w:rPr>
          <w:sz w:val="20"/>
        </w:rPr>
        <w:t xml:space="preserve"> – </w:t>
      </w:r>
      <w:r>
        <w:rPr>
          <w:b/>
          <w:sz w:val="20"/>
        </w:rPr>
        <w:t>HIST</w:t>
      </w:r>
      <w:r w:rsidR="00972015">
        <w:rPr>
          <w:b/>
          <w:sz w:val="20"/>
        </w:rPr>
        <w:t>315, 316, 351, 352</w:t>
      </w:r>
    </w:p>
    <w:p w:rsidR="00173908" w:rsidRDefault="00173908" w:rsidP="006A29A9">
      <w:pPr>
        <w:pStyle w:val="ColorfulList-Accent11"/>
        <w:spacing w:after="0" w:line="240" w:lineRule="auto"/>
        <w:ind w:left="1080"/>
        <w:rPr>
          <w:sz w:val="20"/>
        </w:rPr>
      </w:pPr>
    </w:p>
    <w:p w:rsidR="00173908" w:rsidRDefault="00B36460" w:rsidP="006A29A9">
      <w:pPr>
        <w:pStyle w:val="ColorfulList-Accent11"/>
        <w:spacing w:after="0" w:line="240" w:lineRule="auto"/>
        <w:ind w:left="1080"/>
        <w:rPr>
          <w:sz w:val="20"/>
        </w:rPr>
      </w:pPr>
      <w:r>
        <w:rPr>
          <w:sz w:val="20"/>
        </w:rPr>
        <w:t xml:space="preserve">The </w:t>
      </w:r>
      <w:r w:rsidR="00972015">
        <w:rPr>
          <w:sz w:val="20"/>
        </w:rPr>
        <w:t xml:space="preserve">four </w:t>
      </w:r>
      <w:r>
        <w:rPr>
          <w:sz w:val="20"/>
        </w:rPr>
        <w:t>proposal</w:t>
      </w:r>
      <w:r w:rsidR="00972015">
        <w:rPr>
          <w:sz w:val="20"/>
        </w:rPr>
        <w:t>s</w:t>
      </w:r>
      <w:r>
        <w:rPr>
          <w:sz w:val="20"/>
        </w:rPr>
        <w:t xml:space="preserve"> w</w:t>
      </w:r>
      <w:r w:rsidR="00972015">
        <w:rPr>
          <w:sz w:val="20"/>
        </w:rPr>
        <w:t>ere considered as one package, and they were</w:t>
      </w:r>
      <w:r>
        <w:rPr>
          <w:sz w:val="20"/>
        </w:rPr>
        <w:t xml:space="preserve"> passed unanimously:  1</w:t>
      </w:r>
      <w:r w:rsidR="00972015">
        <w:rPr>
          <w:sz w:val="20"/>
        </w:rPr>
        <w:t>3</w:t>
      </w:r>
      <w:r>
        <w:rPr>
          <w:sz w:val="20"/>
        </w:rPr>
        <w:t xml:space="preserve"> yeas, no nays or abstentions</w:t>
      </w:r>
      <w:r w:rsidR="003810D4">
        <w:rPr>
          <w:sz w:val="20"/>
        </w:rPr>
        <w:t>.</w:t>
      </w:r>
    </w:p>
    <w:p w:rsidR="00714994" w:rsidRDefault="00714994" w:rsidP="006A29A9">
      <w:pPr>
        <w:pStyle w:val="ColorfulList-Accent11"/>
        <w:spacing w:after="0" w:line="240" w:lineRule="auto"/>
        <w:ind w:left="1080"/>
        <w:rPr>
          <w:sz w:val="20"/>
        </w:rPr>
      </w:pPr>
    </w:p>
    <w:p w:rsidR="00714994" w:rsidRDefault="00714994" w:rsidP="00714994">
      <w:pPr>
        <w:pStyle w:val="ColorfulList-Accent11"/>
        <w:spacing w:after="0" w:line="240" w:lineRule="auto"/>
        <w:ind w:left="1080"/>
        <w:rPr>
          <w:sz w:val="20"/>
        </w:rPr>
      </w:pPr>
      <w:r>
        <w:rPr>
          <w:i/>
          <w:sz w:val="20"/>
        </w:rPr>
        <w:t>Environmental and Physical Sciences</w:t>
      </w:r>
      <w:r>
        <w:rPr>
          <w:sz w:val="20"/>
        </w:rPr>
        <w:t xml:space="preserve"> – </w:t>
      </w:r>
      <w:r>
        <w:rPr>
          <w:b/>
          <w:sz w:val="20"/>
        </w:rPr>
        <w:t>GSCI101, 102, 103, and 104; PHYS201, 201L, 202, 202L, 221, 221L, 222, and 222L</w:t>
      </w:r>
    </w:p>
    <w:p w:rsidR="00714994" w:rsidRDefault="00714994" w:rsidP="00714994">
      <w:pPr>
        <w:pStyle w:val="ColorfulList-Accent11"/>
        <w:spacing w:after="0" w:line="240" w:lineRule="auto"/>
        <w:ind w:left="1080"/>
        <w:rPr>
          <w:sz w:val="20"/>
        </w:rPr>
      </w:pPr>
    </w:p>
    <w:p w:rsidR="00714994" w:rsidRDefault="00714994" w:rsidP="00714994">
      <w:pPr>
        <w:pStyle w:val="ColorfulList-Accent11"/>
        <w:spacing w:after="0" w:line="240" w:lineRule="auto"/>
        <w:ind w:left="1080"/>
        <w:rPr>
          <w:sz w:val="20"/>
        </w:rPr>
      </w:pPr>
      <w:r>
        <w:rPr>
          <w:sz w:val="20"/>
        </w:rPr>
        <w:t>The twelve proposals were considered as one package, and they were passed unanimously:  14 yeas, no nays or abstentions.</w:t>
      </w:r>
    </w:p>
    <w:p w:rsidR="00714994" w:rsidRDefault="00714994" w:rsidP="006A29A9">
      <w:pPr>
        <w:pStyle w:val="ColorfulList-Accent11"/>
        <w:spacing w:after="0" w:line="240" w:lineRule="auto"/>
        <w:ind w:left="1080"/>
        <w:rPr>
          <w:sz w:val="20"/>
        </w:rPr>
      </w:pPr>
    </w:p>
    <w:p w:rsidR="003810D4" w:rsidRDefault="003810D4" w:rsidP="006A29A9">
      <w:pPr>
        <w:pStyle w:val="ColorfulList-Accent11"/>
        <w:spacing w:after="0" w:line="240" w:lineRule="auto"/>
        <w:ind w:left="1080"/>
        <w:rPr>
          <w:sz w:val="20"/>
        </w:rPr>
      </w:pPr>
    </w:p>
    <w:p w:rsidR="006A29A9" w:rsidRDefault="000D1245" w:rsidP="006A29A9">
      <w:pPr>
        <w:pStyle w:val="ColorfulList-Accent11"/>
        <w:numPr>
          <w:ilvl w:val="0"/>
          <w:numId w:val="1"/>
        </w:numPr>
        <w:spacing w:after="0" w:line="240" w:lineRule="auto"/>
        <w:rPr>
          <w:b/>
          <w:sz w:val="20"/>
        </w:rPr>
      </w:pPr>
      <w:r>
        <w:rPr>
          <w:b/>
          <w:sz w:val="20"/>
        </w:rPr>
        <w:t>First Readings</w:t>
      </w:r>
    </w:p>
    <w:p w:rsidR="003810D4" w:rsidRDefault="003810D4" w:rsidP="006A29A9">
      <w:pPr>
        <w:pStyle w:val="ColorfulList-Accent11"/>
        <w:spacing w:after="0" w:line="240" w:lineRule="auto"/>
        <w:ind w:left="1080"/>
        <w:rPr>
          <w:sz w:val="20"/>
        </w:rPr>
      </w:pPr>
    </w:p>
    <w:p w:rsidR="000D1245" w:rsidRDefault="000D1245" w:rsidP="006A29A9">
      <w:pPr>
        <w:pStyle w:val="ColorfulList-Accent11"/>
        <w:spacing w:after="0" w:line="240" w:lineRule="auto"/>
        <w:ind w:left="1080"/>
        <w:rPr>
          <w:sz w:val="20"/>
        </w:rPr>
      </w:pPr>
      <w:r w:rsidRPr="000D1245">
        <w:rPr>
          <w:i/>
          <w:sz w:val="20"/>
        </w:rPr>
        <w:t>Business Administration/Family and Consumer Science</w:t>
      </w:r>
      <w:r>
        <w:rPr>
          <w:sz w:val="20"/>
        </w:rPr>
        <w:t xml:space="preserve">s – </w:t>
      </w:r>
      <w:r w:rsidR="00714994">
        <w:rPr>
          <w:b/>
          <w:sz w:val="20"/>
        </w:rPr>
        <w:t>BADM1</w:t>
      </w:r>
      <w:r w:rsidRPr="000D1245">
        <w:rPr>
          <w:b/>
          <w:sz w:val="20"/>
        </w:rPr>
        <w:t>45</w:t>
      </w:r>
    </w:p>
    <w:p w:rsidR="000D1245" w:rsidRDefault="000D1245" w:rsidP="006A29A9">
      <w:pPr>
        <w:pStyle w:val="ColorfulList-Accent11"/>
        <w:spacing w:after="0" w:line="240" w:lineRule="auto"/>
        <w:ind w:left="1080"/>
        <w:rPr>
          <w:sz w:val="20"/>
        </w:rPr>
      </w:pPr>
    </w:p>
    <w:p w:rsidR="006A29A9" w:rsidRDefault="00714994" w:rsidP="006A29A9">
      <w:pPr>
        <w:pStyle w:val="ColorfulList-Accent11"/>
        <w:spacing w:after="0" w:line="240" w:lineRule="auto"/>
        <w:ind w:left="1080"/>
        <w:rPr>
          <w:sz w:val="20"/>
        </w:rPr>
      </w:pPr>
      <w:r>
        <w:rPr>
          <w:sz w:val="20"/>
        </w:rPr>
        <w:lastRenderedPageBreak/>
        <w:t>No representative was present, so the proposal was tabled</w:t>
      </w:r>
      <w:r w:rsidR="00ED1F29">
        <w:rPr>
          <w:sz w:val="20"/>
        </w:rPr>
        <w:t>.</w:t>
      </w:r>
    </w:p>
    <w:p w:rsidR="00714994" w:rsidRDefault="00714994" w:rsidP="006A29A9">
      <w:pPr>
        <w:pStyle w:val="ColorfulList-Accent11"/>
        <w:spacing w:after="0" w:line="240" w:lineRule="auto"/>
        <w:ind w:left="1080"/>
        <w:rPr>
          <w:sz w:val="20"/>
        </w:rPr>
      </w:pPr>
    </w:p>
    <w:p w:rsidR="00714994" w:rsidRDefault="00714994" w:rsidP="006A29A9">
      <w:pPr>
        <w:pStyle w:val="ColorfulList-Accent11"/>
        <w:spacing w:after="0" w:line="240" w:lineRule="auto"/>
        <w:ind w:left="1080"/>
        <w:rPr>
          <w:sz w:val="20"/>
        </w:rPr>
      </w:pPr>
      <w:r w:rsidRPr="00714994">
        <w:rPr>
          <w:i/>
          <w:sz w:val="20"/>
        </w:rPr>
        <w:t>Business Administration/Family and Consumer Sciences</w:t>
      </w:r>
      <w:r>
        <w:rPr>
          <w:sz w:val="20"/>
        </w:rPr>
        <w:t xml:space="preserve"> – </w:t>
      </w:r>
      <w:r w:rsidRPr="00714994">
        <w:rPr>
          <w:b/>
          <w:sz w:val="20"/>
        </w:rPr>
        <w:t>FACS120</w:t>
      </w:r>
    </w:p>
    <w:p w:rsidR="00714994" w:rsidRDefault="00714994" w:rsidP="006A29A9">
      <w:pPr>
        <w:pStyle w:val="ColorfulList-Accent11"/>
        <w:spacing w:after="0" w:line="240" w:lineRule="auto"/>
        <w:ind w:left="1080"/>
        <w:rPr>
          <w:sz w:val="20"/>
        </w:rPr>
      </w:pPr>
    </w:p>
    <w:p w:rsidR="00714994" w:rsidRDefault="006C20A4" w:rsidP="006A29A9">
      <w:pPr>
        <w:pStyle w:val="ColorfulList-Accent11"/>
        <w:spacing w:after="0" w:line="240" w:lineRule="auto"/>
        <w:ind w:left="1080"/>
        <w:rPr>
          <w:sz w:val="20"/>
        </w:rPr>
      </w:pPr>
      <w:r>
        <w:rPr>
          <w:sz w:val="20"/>
        </w:rPr>
        <w:t>Dr. Cydne Perry presented a proposal for a nutrition class that would provide an option for students trying to meet their wellness competency.  Dr. Hovatter expressed her concern that this sort of class would be seen by students as a way to avoid exercising.</w:t>
      </w:r>
      <w:r w:rsidR="00A42CFF">
        <w:rPr>
          <w:sz w:val="20"/>
        </w:rPr>
        <w:t xml:space="preserve">  Dr. Dobish and others did remind the Committee that an operating principle for the Core Curriculum is to give students options, not to create a structure wherein one and only one course is able to equip students with a given competency.</w:t>
      </w:r>
    </w:p>
    <w:p w:rsidR="00ED1F29" w:rsidRDefault="00ED1F29" w:rsidP="006A29A9">
      <w:pPr>
        <w:pStyle w:val="ColorfulList-Accent11"/>
        <w:spacing w:after="0" w:line="240" w:lineRule="auto"/>
        <w:ind w:left="1080"/>
        <w:rPr>
          <w:sz w:val="20"/>
        </w:rPr>
      </w:pPr>
    </w:p>
    <w:p w:rsidR="003810D4" w:rsidRDefault="004F58C8" w:rsidP="006A29A9">
      <w:pPr>
        <w:pStyle w:val="ColorfulList-Accent11"/>
        <w:spacing w:after="0" w:line="240" w:lineRule="auto"/>
        <w:ind w:left="1080"/>
        <w:rPr>
          <w:sz w:val="20"/>
        </w:rPr>
      </w:pPr>
      <w:r>
        <w:rPr>
          <w:i/>
          <w:sz w:val="20"/>
        </w:rPr>
        <w:t>Chemistry</w:t>
      </w:r>
      <w:r w:rsidR="000D1245">
        <w:rPr>
          <w:sz w:val="20"/>
        </w:rPr>
        <w:t xml:space="preserve"> – </w:t>
      </w:r>
      <w:r>
        <w:rPr>
          <w:b/>
          <w:sz w:val="20"/>
        </w:rPr>
        <w:t>CHEM101, 101L, 102, 102L, 120, 120L, 122, 122L, 207, 207L, 209, and 209L</w:t>
      </w:r>
    </w:p>
    <w:p w:rsidR="000D1245" w:rsidRDefault="000D1245" w:rsidP="006A29A9">
      <w:pPr>
        <w:pStyle w:val="ColorfulList-Accent11"/>
        <w:spacing w:after="0" w:line="240" w:lineRule="auto"/>
        <w:ind w:left="1080"/>
        <w:rPr>
          <w:sz w:val="20"/>
        </w:rPr>
      </w:pPr>
    </w:p>
    <w:p w:rsidR="000D1245" w:rsidRDefault="004F58C8" w:rsidP="006A29A9">
      <w:pPr>
        <w:pStyle w:val="ColorfulList-Accent11"/>
        <w:spacing w:after="0" w:line="240" w:lineRule="auto"/>
        <w:ind w:left="1080"/>
        <w:rPr>
          <w:sz w:val="20"/>
        </w:rPr>
      </w:pPr>
      <w:r>
        <w:rPr>
          <w:sz w:val="20"/>
        </w:rPr>
        <w:t>Dr. Warburton presented a package of twelve proposals for courses (Chemistry lectures and labs) to be included in the Core Curriculum</w:t>
      </w:r>
      <w:r w:rsidR="00ED1F29">
        <w:rPr>
          <w:sz w:val="20"/>
        </w:rPr>
        <w:t>.</w:t>
      </w:r>
      <w:r>
        <w:rPr>
          <w:sz w:val="20"/>
        </w:rPr>
        <w:t xml:space="preserve">  There did not appear to be any concerns or questions about the proposals.</w:t>
      </w:r>
    </w:p>
    <w:p w:rsidR="000D1245" w:rsidRDefault="000D1245" w:rsidP="006A29A9">
      <w:pPr>
        <w:pStyle w:val="ColorfulList-Accent11"/>
        <w:spacing w:after="0" w:line="240" w:lineRule="auto"/>
        <w:ind w:left="1080"/>
        <w:rPr>
          <w:sz w:val="20"/>
        </w:rPr>
      </w:pPr>
    </w:p>
    <w:p w:rsidR="000D1245" w:rsidRDefault="004F58C8" w:rsidP="006A29A9">
      <w:pPr>
        <w:pStyle w:val="ColorfulList-Accent11"/>
        <w:spacing w:after="0" w:line="240" w:lineRule="auto"/>
        <w:ind w:left="1080"/>
        <w:rPr>
          <w:sz w:val="20"/>
        </w:rPr>
      </w:pPr>
      <w:r>
        <w:rPr>
          <w:i/>
          <w:sz w:val="20"/>
        </w:rPr>
        <w:t>English and Modern Languages</w:t>
      </w:r>
      <w:r w:rsidR="001935D3">
        <w:rPr>
          <w:sz w:val="20"/>
        </w:rPr>
        <w:t xml:space="preserve"> – </w:t>
      </w:r>
      <w:r>
        <w:rPr>
          <w:b/>
          <w:sz w:val="20"/>
        </w:rPr>
        <w:t>GERM101, 102, 203, and 204; JOUR204</w:t>
      </w:r>
    </w:p>
    <w:p w:rsidR="001935D3" w:rsidRDefault="001935D3" w:rsidP="006A29A9">
      <w:pPr>
        <w:pStyle w:val="ColorfulList-Accent11"/>
        <w:spacing w:after="0" w:line="240" w:lineRule="auto"/>
        <w:ind w:left="1080"/>
        <w:rPr>
          <w:sz w:val="20"/>
        </w:rPr>
      </w:pPr>
    </w:p>
    <w:p w:rsidR="001935D3" w:rsidRDefault="004F58C8" w:rsidP="006A29A9">
      <w:pPr>
        <w:pStyle w:val="ColorfulList-Accent11"/>
        <w:spacing w:after="0" w:line="240" w:lineRule="auto"/>
        <w:ind w:left="1080"/>
        <w:rPr>
          <w:sz w:val="20"/>
        </w:rPr>
      </w:pPr>
      <w:r>
        <w:rPr>
          <w:sz w:val="20"/>
        </w:rPr>
        <w:t>Dr. Nixon presented a package of four proposals seeking to move the German classes from a grandfathered status permanently into the Core Curriculum</w:t>
      </w:r>
      <w:r w:rsidR="003F662B">
        <w:rPr>
          <w:sz w:val="20"/>
        </w:rPr>
        <w:t>.</w:t>
      </w:r>
      <w:r>
        <w:rPr>
          <w:sz w:val="20"/>
        </w:rPr>
        <w:t xml:space="preserve">  Dr. Daily pointed out that the Core Curriculum Checklist and the syllabi accurately stated the two competencies (i.e., life-long learning and global awareness), but the justification sheet addressed life-long learning and multiculturalism and diversity.  Dr. Nixon agreed to revise the proposals.</w:t>
      </w:r>
    </w:p>
    <w:p w:rsidR="004F58C8" w:rsidRDefault="004F58C8" w:rsidP="006A29A9">
      <w:pPr>
        <w:pStyle w:val="ColorfulList-Accent11"/>
        <w:spacing w:after="0" w:line="240" w:lineRule="auto"/>
        <w:ind w:left="1080"/>
        <w:rPr>
          <w:sz w:val="20"/>
        </w:rPr>
      </w:pPr>
    </w:p>
    <w:p w:rsidR="004F58C8" w:rsidRDefault="004F58C8" w:rsidP="006A29A9">
      <w:pPr>
        <w:pStyle w:val="ColorfulList-Accent11"/>
        <w:spacing w:after="0" w:line="240" w:lineRule="auto"/>
        <w:ind w:left="1080"/>
        <w:rPr>
          <w:sz w:val="20"/>
        </w:rPr>
      </w:pPr>
      <w:r>
        <w:rPr>
          <w:sz w:val="20"/>
        </w:rPr>
        <w:t>Dr. James Lewin presented a proposal for a journalism course to be included among the Core Curriculum’s second tier humanities options.  Dr. Slocum-Schaffer expressed some concern that the justification sheet focuses too heavily on how journalism, the practice</w:t>
      </w:r>
      <w:r w:rsidR="00A42CFF">
        <w:rPr>
          <w:sz w:val="20"/>
        </w:rPr>
        <w:t xml:space="preserve"> and profession</w:t>
      </w:r>
      <w:r>
        <w:rPr>
          <w:sz w:val="20"/>
        </w:rPr>
        <w:t xml:space="preserve">, fosters civic knowledge, rather than how students in the proposed class would have their civic knowledge and awareness broadened.  </w:t>
      </w:r>
      <w:r w:rsidR="00A42CFF">
        <w:rPr>
          <w:sz w:val="20"/>
        </w:rPr>
        <w:t>In an attempt to help Dr. Lewin understand Dr. Slocum-Schaffer’s concern, Dr. Warburton asked him, when revising the proposal, to speak to how the course could be of value to chemistry majors, for instance.</w:t>
      </w:r>
    </w:p>
    <w:p w:rsidR="003F662B" w:rsidRDefault="003F662B" w:rsidP="006A29A9">
      <w:pPr>
        <w:pStyle w:val="ColorfulList-Accent11"/>
        <w:spacing w:after="0" w:line="240" w:lineRule="auto"/>
        <w:ind w:left="1080"/>
        <w:rPr>
          <w:sz w:val="20"/>
        </w:rPr>
      </w:pPr>
    </w:p>
    <w:p w:rsidR="003F662B" w:rsidRDefault="003E2420" w:rsidP="006A29A9">
      <w:pPr>
        <w:pStyle w:val="ColorfulList-Accent11"/>
        <w:spacing w:after="0" w:line="240" w:lineRule="auto"/>
        <w:ind w:left="1080"/>
        <w:rPr>
          <w:sz w:val="20"/>
        </w:rPr>
      </w:pPr>
      <w:r>
        <w:rPr>
          <w:i/>
          <w:sz w:val="20"/>
        </w:rPr>
        <w:t>Honors</w:t>
      </w:r>
      <w:r w:rsidR="003F662B">
        <w:rPr>
          <w:sz w:val="20"/>
        </w:rPr>
        <w:t xml:space="preserve"> – </w:t>
      </w:r>
      <w:r>
        <w:rPr>
          <w:b/>
          <w:sz w:val="20"/>
        </w:rPr>
        <w:t>HNRS102 and 105</w:t>
      </w:r>
    </w:p>
    <w:p w:rsidR="003F662B" w:rsidRDefault="003F662B" w:rsidP="006A29A9">
      <w:pPr>
        <w:pStyle w:val="ColorfulList-Accent11"/>
        <w:spacing w:after="0" w:line="240" w:lineRule="auto"/>
        <w:ind w:left="1080"/>
        <w:rPr>
          <w:sz w:val="20"/>
        </w:rPr>
      </w:pPr>
    </w:p>
    <w:p w:rsidR="000552B9" w:rsidRDefault="003F662B" w:rsidP="006A29A9">
      <w:pPr>
        <w:pStyle w:val="ColorfulList-Accent11"/>
        <w:spacing w:after="0" w:line="240" w:lineRule="auto"/>
        <w:ind w:left="1080"/>
        <w:rPr>
          <w:sz w:val="20"/>
        </w:rPr>
      </w:pPr>
      <w:r>
        <w:rPr>
          <w:sz w:val="20"/>
        </w:rPr>
        <w:t xml:space="preserve">Dr. </w:t>
      </w:r>
      <w:r w:rsidR="003E2420">
        <w:rPr>
          <w:sz w:val="20"/>
        </w:rPr>
        <w:t>Brasher presented two proposals that will introduce a history course and an English course for Honors students into the Core Curriculum</w:t>
      </w:r>
      <w:r>
        <w:rPr>
          <w:sz w:val="20"/>
        </w:rPr>
        <w:t>.</w:t>
      </w:r>
      <w:r w:rsidR="003E2420">
        <w:rPr>
          <w:sz w:val="20"/>
        </w:rPr>
        <w:t xml:space="preserve">  Dr. Warburton questioned whether HNRS105, which is equivalent to ENGL208 and 209, would be appropriate in the first </w:t>
      </w:r>
      <w:r w:rsidR="000552B9">
        <w:rPr>
          <w:sz w:val="20"/>
        </w:rPr>
        <w:t>tier among first-year courses.  When Dr. Nixon pointed out that the composition prerequisites for all of the sophomore-level literature surveys have been lifted, Dr. Warburton seemed satisfied.</w:t>
      </w:r>
    </w:p>
    <w:p w:rsidR="000552B9" w:rsidRDefault="000552B9" w:rsidP="006A29A9">
      <w:pPr>
        <w:pStyle w:val="ColorfulList-Accent11"/>
        <w:spacing w:after="0" w:line="240" w:lineRule="auto"/>
        <w:ind w:left="1080"/>
        <w:rPr>
          <w:sz w:val="20"/>
        </w:rPr>
      </w:pPr>
    </w:p>
    <w:p w:rsidR="000552B9" w:rsidRDefault="000552B9" w:rsidP="006A29A9">
      <w:pPr>
        <w:pStyle w:val="ColorfulList-Accent11"/>
        <w:spacing w:after="0" w:line="240" w:lineRule="auto"/>
        <w:ind w:left="1080"/>
        <w:rPr>
          <w:sz w:val="20"/>
        </w:rPr>
      </w:pPr>
      <w:r w:rsidRPr="000552B9">
        <w:rPr>
          <w:i/>
          <w:sz w:val="20"/>
        </w:rPr>
        <w:t>Sociology and Geography</w:t>
      </w:r>
      <w:r>
        <w:rPr>
          <w:sz w:val="20"/>
        </w:rPr>
        <w:t xml:space="preserve"> – </w:t>
      </w:r>
      <w:r w:rsidRPr="000552B9">
        <w:rPr>
          <w:b/>
          <w:sz w:val="20"/>
        </w:rPr>
        <w:t>GEOG202</w:t>
      </w:r>
    </w:p>
    <w:p w:rsidR="000552B9" w:rsidRDefault="000552B9" w:rsidP="006A29A9">
      <w:pPr>
        <w:pStyle w:val="ColorfulList-Accent11"/>
        <w:spacing w:after="0" w:line="240" w:lineRule="auto"/>
        <w:ind w:left="1080"/>
        <w:rPr>
          <w:sz w:val="20"/>
        </w:rPr>
      </w:pPr>
    </w:p>
    <w:p w:rsidR="003F662B" w:rsidRDefault="000552B9" w:rsidP="006A29A9">
      <w:pPr>
        <w:pStyle w:val="ColorfulList-Accent11"/>
        <w:spacing w:after="0" w:line="240" w:lineRule="auto"/>
        <w:ind w:left="1080"/>
        <w:rPr>
          <w:sz w:val="20"/>
        </w:rPr>
      </w:pPr>
      <w:r>
        <w:rPr>
          <w:sz w:val="20"/>
        </w:rPr>
        <w:t xml:space="preserve">Dean Ann Marie Legreid presented a proposal for a world regions course to be included among the Core Curriculum’s second tier social sciences options.  There did not appear to be any concerns or questions about the proposal. </w:t>
      </w:r>
      <w:r w:rsidR="003F662B">
        <w:rPr>
          <w:sz w:val="20"/>
        </w:rPr>
        <w:t xml:space="preserve"> </w:t>
      </w:r>
    </w:p>
    <w:p w:rsidR="001935D3" w:rsidRDefault="001935D3" w:rsidP="006A29A9">
      <w:pPr>
        <w:pStyle w:val="ColorfulList-Accent11"/>
        <w:spacing w:after="0" w:line="240" w:lineRule="auto"/>
        <w:ind w:left="1080"/>
        <w:rPr>
          <w:sz w:val="20"/>
        </w:rPr>
      </w:pPr>
    </w:p>
    <w:p w:rsidR="006A29A9" w:rsidRDefault="006A29A9" w:rsidP="006A29A9">
      <w:pPr>
        <w:spacing w:after="0" w:line="240" w:lineRule="auto"/>
        <w:rPr>
          <w:sz w:val="20"/>
        </w:rPr>
      </w:pPr>
    </w:p>
    <w:p w:rsidR="006A29A9" w:rsidRPr="007300F4" w:rsidRDefault="006A29A9" w:rsidP="006A29A9">
      <w:pPr>
        <w:spacing w:after="0" w:line="240" w:lineRule="auto"/>
        <w:rPr>
          <w:sz w:val="20"/>
        </w:rPr>
      </w:pPr>
      <w:r>
        <w:rPr>
          <w:sz w:val="20"/>
        </w:rPr>
        <w:t xml:space="preserve">Meeting adjourned at </w:t>
      </w:r>
      <w:r w:rsidR="003F662B">
        <w:rPr>
          <w:sz w:val="20"/>
        </w:rPr>
        <w:t>5:</w:t>
      </w:r>
      <w:r w:rsidR="002E75AD">
        <w:rPr>
          <w:sz w:val="20"/>
        </w:rPr>
        <w:t>05</w:t>
      </w:r>
      <w:r w:rsidR="003728E7">
        <w:rPr>
          <w:sz w:val="20"/>
        </w:rPr>
        <w:t xml:space="preserve"> </w:t>
      </w:r>
      <w:r w:rsidRPr="007300F4">
        <w:rPr>
          <w:sz w:val="20"/>
        </w:rPr>
        <w:t>p</w:t>
      </w:r>
      <w:r w:rsidR="003728E7">
        <w:rPr>
          <w:sz w:val="20"/>
        </w:rPr>
        <w:t>.</w:t>
      </w:r>
      <w:r w:rsidRPr="007300F4">
        <w:rPr>
          <w:sz w:val="20"/>
        </w:rPr>
        <w:t>m</w:t>
      </w:r>
      <w:r w:rsidR="003728E7">
        <w:rPr>
          <w:sz w:val="20"/>
        </w:rPr>
        <w:t>.</w:t>
      </w:r>
    </w:p>
    <w:p w:rsidR="006A29A9" w:rsidRDefault="006A29A9" w:rsidP="006A29A9">
      <w:pPr>
        <w:spacing w:after="0" w:line="240" w:lineRule="auto"/>
        <w:rPr>
          <w:sz w:val="20"/>
        </w:rPr>
      </w:pPr>
      <w:proofErr w:type="gramStart"/>
      <w:r w:rsidRPr="007300F4">
        <w:rPr>
          <w:sz w:val="20"/>
        </w:rPr>
        <w:t>Respectfu</w:t>
      </w:r>
      <w:r w:rsidR="003728E7">
        <w:rPr>
          <w:sz w:val="20"/>
        </w:rPr>
        <w:t>lly s</w:t>
      </w:r>
      <w:r w:rsidRPr="007300F4">
        <w:rPr>
          <w:sz w:val="20"/>
        </w:rPr>
        <w:t>ubmi</w:t>
      </w:r>
      <w:r w:rsidR="003728E7">
        <w:rPr>
          <w:sz w:val="20"/>
        </w:rPr>
        <w:t>tted by Timothy K. Nixon, Ph.D.</w:t>
      </w:r>
      <w:proofErr w:type="gramEnd"/>
    </w:p>
    <w:p w:rsidR="006A29A9" w:rsidRPr="007300F4" w:rsidRDefault="006A29A9" w:rsidP="006A29A9">
      <w:pPr>
        <w:spacing w:after="0" w:line="240" w:lineRule="auto"/>
        <w:rPr>
          <w:sz w:val="20"/>
        </w:rPr>
      </w:pPr>
    </w:p>
    <w:sectPr w:rsidR="006A29A9" w:rsidRPr="007300F4" w:rsidSect="006A29A9">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5C" w:rsidRDefault="00AA525C" w:rsidP="006A29A9">
      <w:pPr>
        <w:spacing w:after="0" w:line="240" w:lineRule="auto"/>
      </w:pPr>
      <w:r>
        <w:separator/>
      </w:r>
    </w:p>
  </w:endnote>
  <w:endnote w:type="continuationSeparator" w:id="0">
    <w:p w:rsidR="00AA525C" w:rsidRDefault="00AA525C" w:rsidP="006A2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0A13E1" w:rsidP="006A29A9">
    <w:pPr>
      <w:pStyle w:val="Footer"/>
      <w:framePr w:wrap="around" w:vAnchor="text" w:hAnchor="margin" w:xAlign="right" w:y="1"/>
      <w:rPr>
        <w:rStyle w:val="PageNumber"/>
      </w:rPr>
    </w:pPr>
    <w:r>
      <w:rPr>
        <w:rStyle w:val="PageNumber"/>
      </w:rPr>
      <w:fldChar w:fldCharType="begin"/>
    </w:r>
    <w:r w:rsidR="006A29A9">
      <w:rPr>
        <w:rStyle w:val="PageNumber"/>
      </w:rPr>
      <w:instrText xml:space="preserve">PAGE  </w:instrText>
    </w:r>
    <w:r>
      <w:rPr>
        <w:rStyle w:val="PageNumber"/>
      </w:rPr>
      <w:fldChar w:fldCharType="end"/>
    </w:r>
  </w:p>
  <w:p w:rsidR="006A29A9" w:rsidRDefault="006A29A9" w:rsidP="006A29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Pr="007B5B20" w:rsidRDefault="000A13E1" w:rsidP="006A29A9">
    <w:pPr>
      <w:pStyle w:val="Footer"/>
      <w:framePr w:wrap="around" w:vAnchor="text" w:hAnchor="margin" w:xAlign="right" w:y="1"/>
      <w:rPr>
        <w:rStyle w:val="PageNumber"/>
      </w:rPr>
    </w:pPr>
    <w:r w:rsidRPr="007B5B20">
      <w:rPr>
        <w:rStyle w:val="PageNumber"/>
        <w:b/>
        <w:sz w:val="20"/>
      </w:rPr>
      <w:fldChar w:fldCharType="begin"/>
    </w:r>
    <w:r w:rsidR="006A29A9" w:rsidRPr="007B5B20">
      <w:rPr>
        <w:rStyle w:val="PageNumber"/>
        <w:b/>
        <w:sz w:val="20"/>
      </w:rPr>
      <w:instrText xml:space="preserve">PAGE  </w:instrText>
    </w:r>
    <w:r w:rsidRPr="007B5B20">
      <w:rPr>
        <w:rStyle w:val="PageNumber"/>
        <w:b/>
        <w:sz w:val="20"/>
      </w:rPr>
      <w:fldChar w:fldCharType="separate"/>
    </w:r>
    <w:r w:rsidR="00671F13">
      <w:rPr>
        <w:rStyle w:val="PageNumber"/>
        <w:b/>
        <w:noProof/>
        <w:sz w:val="20"/>
      </w:rPr>
      <w:t>1</w:t>
    </w:r>
    <w:r w:rsidRPr="007B5B20">
      <w:rPr>
        <w:rStyle w:val="PageNumber"/>
        <w:b/>
        <w:sz w:val="20"/>
      </w:rPr>
      <w:fldChar w:fldCharType="end"/>
    </w:r>
  </w:p>
  <w:p w:rsidR="006A29A9" w:rsidRDefault="006A29A9" w:rsidP="006A29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5C" w:rsidRDefault="00AA525C" w:rsidP="006A29A9">
      <w:pPr>
        <w:spacing w:after="0" w:line="240" w:lineRule="auto"/>
      </w:pPr>
      <w:r>
        <w:separator/>
      </w:r>
    </w:p>
  </w:footnote>
  <w:footnote w:type="continuationSeparator" w:id="0">
    <w:p w:rsidR="00AA525C" w:rsidRDefault="00AA525C" w:rsidP="006A2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0A13E1" w:rsidP="006A29A9">
    <w:pPr>
      <w:pStyle w:val="Header"/>
      <w:framePr w:wrap="around" w:vAnchor="text" w:hAnchor="margin" w:y="1"/>
      <w:rPr>
        <w:rStyle w:val="PageNumber"/>
      </w:rPr>
    </w:pPr>
    <w:r>
      <w:rPr>
        <w:rStyle w:val="PageNumber"/>
      </w:rPr>
      <w:fldChar w:fldCharType="begin"/>
    </w:r>
    <w:r w:rsidR="006A29A9">
      <w:rPr>
        <w:rStyle w:val="PageNumber"/>
      </w:rPr>
      <w:instrText xml:space="preserve">PAGE  </w:instrText>
    </w:r>
    <w:r>
      <w:rPr>
        <w:rStyle w:val="PageNumber"/>
      </w:rPr>
      <w:fldChar w:fldCharType="end"/>
    </w:r>
  </w:p>
  <w:p w:rsidR="006A29A9" w:rsidRDefault="006A29A9" w:rsidP="006A29A9">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9A9" w:rsidRDefault="006A29A9" w:rsidP="006A29A9">
    <w:pPr>
      <w:pStyle w:val="Header"/>
    </w:pPr>
    <w:r>
      <w:rPr>
        <w:rStyle w:val="PageNumber"/>
      </w:rPr>
      <w:t>Academic Year 201</w:t>
    </w:r>
    <w:r w:rsidR="00A0706F">
      <w:rPr>
        <w:rStyle w:val="PageNumber"/>
      </w:rPr>
      <w:t>2</w:t>
    </w:r>
    <w:r>
      <w:rPr>
        <w:rStyle w:val="PageNumber"/>
      </w:rPr>
      <w:t>–201</w:t>
    </w:r>
    <w:r w:rsidR="00A0706F">
      <w:rPr>
        <w:rStyle w:val="PageNumber"/>
      </w:rPr>
      <w:t>3</w:t>
    </w:r>
    <w:r>
      <w:rPr>
        <w:rStyle w:val="PageNumber"/>
      </w:rPr>
      <w:t xml:space="preserve"> // General Studies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4"/>
    <w:multiLevelType w:val="hybridMultilevel"/>
    <w:tmpl w:val="B4B2945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62F07"/>
    <w:multiLevelType w:val="hybridMultilevel"/>
    <w:tmpl w:val="0686C48E"/>
    <w:lvl w:ilvl="0" w:tplc="59BE5D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D442B4"/>
    <w:multiLevelType w:val="hybridMultilevel"/>
    <w:tmpl w:val="7DE2C0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F73E3"/>
    <w:multiLevelType w:val="hybridMultilevel"/>
    <w:tmpl w:val="4BFECDB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A93152"/>
    <w:multiLevelType w:val="hybridMultilevel"/>
    <w:tmpl w:val="848089AA"/>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5">
    <w:nsid w:val="1E380688"/>
    <w:multiLevelType w:val="hybridMultilevel"/>
    <w:tmpl w:val="6B8A2206"/>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534057F2">
      <w:start w:val="1"/>
      <w:numFmt w:val="bullet"/>
      <w:lvlText w:val="–"/>
      <w:lvlJc w:val="left"/>
      <w:pPr>
        <w:ind w:left="2160" w:hanging="180"/>
      </w:pPr>
      <w:rPr>
        <w:rFonts w:ascii="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03EE1"/>
    <w:multiLevelType w:val="hybridMultilevel"/>
    <w:tmpl w:val="CD001C16"/>
    <w:lvl w:ilvl="0" w:tplc="B3AC4CA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F7792"/>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5A4F26"/>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lvlText w:val=""/>
      <w:lvlJc w:val="left"/>
      <w:pPr>
        <w:ind w:left="1260" w:hanging="18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68342C"/>
    <w:multiLevelType w:val="hybridMultilevel"/>
    <w:tmpl w:val="5E4E50E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E6071"/>
    <w:multiLevelType w:val="hybridMultilevel"/>
    <w:tmpl w:val="13420A18"/>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CD65EE"/>
    <w:multiLevelType w:val="hybridMultilevel"/>
    <w:tmpl w:val="C80636CC"/>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Times New Roman" w:hAnsi="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93237"/>
    <w:multiLevelType w:val="hybridMultilevel"/>
    <w:tmpl w:val="66A89752"/>
    <w:lvl w:ilvl="0" w:tplc="B3AC4CAA">
      <w:start w:val="1"/>
      <w:numFmt w:val="upperRoman"/>
      <w:lvlText w:val="%1."/>
      <w:lvlJc w:val="left"/>
      <w:pPr>
        <w:ind w:left="1080" w:hanging="720"/>
      </w:pPr>
      <w:rPr>
        <w:rFonts w:hint="default"/>
      </w:rPr>
    </w:lvl>
    <w:lvl w:ilvl="1" w:tplc="534057F2">
      <w:start w:val="1"/>
      <w:numFmt w:val="bullet"/>
      <w:lvlText w:val=""/>
      <w:lvlJc w:val="left"/>
      <w:pPr>
        <w:ind w:left="1260" w:hanging="180"/>
      </w:pPr>
      <w:rPr>
        <w:rFonts w:ascii="Symbol" w:hAnsi="Symbol" w:hint="default"/>
      </w:rPr>
    </w:lvl>
    <w:lvl w:ilvl="2" w:tplc="0409001B">
      <w:start w:val="1"/>
      <w:numFmt w:val="lowerRoman"/>
      <w:lvlText w:val="%3."/>
      <w:lvlJc w:val="right"/>
      <w:pPr>
        <w:ind w:left="2160" w:hanging="180"/>
      </w:pPr>
    </w:lvl>
    <w:lvl w:ilvl="3" w:tplc="534057F2">
      <w:start w:val="1"/>
      <w:numFmt w:val="bullet"/>
      <w:pStyle w:val="TESTindent"/>
      <w:lvlText w:val="–"/>
      <w:lvlJc w:val="left"/>
      <w:pPr>
        <w:ind w:left="1260" w:hanging="180"/>
      </w:pPr>
      <w:rPr>
        <w:rFonts w:ascii="Times New Roman" w:hAnsi="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054046"/>
    <w:multiLevelType w:val="hybridMultilevel"/>
    <w:tmpl w:val="CD001C16"/>
    <w:lvl w:ilvl="0" w:tplc="B3AC4C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E37A34"/>
    <w:multiLevelType w:val="hybridMultilevel"/>
    <w:tmpl w:val="C5723B22"/>
    <w:lvl w:ilvl="0" w:tplc="0409000F">
      <w:start w:val="7"/>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811288"/>
    <w:multiLevelType w:val="hybridMultilevel"/>
    <w:tmpl w:val="DFC08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
  </w:num>
  <w:num w:numId="3">
    <w:abstractNumId w:val="1"/>
  </w:num>
  <w:num w:numId="4">
    <w:abstractNumId w:val="10"/>
  </w:num>
  <w:num w:numId="5">
    <w:abstractNumId w:val="11"/>
  </w:num>
  <w:num w:numId="6">
    <w:abstractNumId w:val="9"/>
  </w:num>
  <w:num w:numId="7">
    <w:abstractNumId w:val="5"/>
  </w:num>
  <w:num w:numId="8">
    <w:abstractNumId w:val="6"/>
  </w:num>
  <w:num w:numId="9">
    <w:abstractNumId w:val="3"/>
  </w:num>
  <w:num w:numId="10">
    <w:abstractNumId w:val="14"/>
  </w:num>
  <w:num w:numId="11">
    <w:abstractNumId w:val="0"/>
  </w:num>
  <w:num w:numId="12">
    <w:abstractNumId w:val="12"/>
  </w:num>
  <w:num w:numId="13">
    <w:abstractNumId w:val="8"/>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EC"/>
    <w:rsid w:val="000552B9"/>
    <w:rsid w:val="00082036"/>
    <w:rsid w:val="0009197F"/>
    <w:rsid w:val="000A13E1"/>
    <w:rsid w:val="000A4300"/>
    <w:rsid w:val="000D1245"/>
    <w:rsid w:val="001325CA"/>
    <w:rsid w:val="00173908"/>
    <w:rsid w:val="00181667"/>
    <w:rsid w:val="001935D3"/>
    <w:rsid w:val="001F6467"/>
    <w:rsid w:val="00222FB6"/>
    <w:rsid w:val="0022320E"/>
    <w:rsid w:val="002A10ED"/>
    <w:rsid w:val="002C0ABA"/>
    <w:rsid w:val="002E75AD"/>
    <w:rsid w:val="003728E7"/>
    <w:rsid w:val="003810D4"/>
    <w:rsid w:val="003E2420"/>
    <w:rsid w:val="003E34A2"/>
    <w:rsid w:val="003E6C19"/>
    <w:rsid w:val="003F662B"/>
    <w:rsid w:val="003F717C"/>
    <w:rsid w:val="004F58C8"/>
    <w:rsid w:val="005034FB"/>
    <w:rsid w:val="0057289C"/>
    <w:rsid w:val="00575050"/>
    <w:rsid w:val="005942B4"/>
    <w:rsid w:val="005C62D8"/>
    <w:rsid w:val="006018EC"/>
    <w:rsid w:val="00660320"/>
    <w:rsid w:val="00671F13"/>
    <w:rsid w:val="0069056B"/>
    <w:rsid w:val="006A29A9"/>
    <w:rsid w:val="006C20A4"/>
    <w:rsid w:val="006F5D07"/>
    <w:rsid w:val="00714994"/>
    <w:rsid w:val="007C1DC6"/>
    <w:rsid w:val="008073A6"/>
    <w:rsid w:val="008078BE"/>
    <w:rsid w:val="008209FD"/>
    <w:rsid w:val="008720BB"/>
    <w:rsid w:val="008937DC"/>
    <w:rsid w:val="00972015"/>
    <w:rsid w:val="00A020F8"/>
    <w:rsid w:val="00A0706F"/>
    <w:rsid w:val="00A14793"/>
    <w:rsid w:val="00A42CFF"/>
    <w:rsid w:val="00A50981"/>
    <w:rsid w:val="00AA525C"/>
    <w:rsid w:val="00AC6992"/>
    <w:rsid w:val="00AF6C42"/>
    <w:rsid w:val="00B24B44"/>
    <w:rsid w:val="00B36460"/>
    <w:rsid w:val="00BE3DAE"/>
    <w:rsid w:val="00C42F76"/>
    <w:rsid w:val="00CA5B11"/>
    <w:rsid w:val="00D951E4"/>
    <w:rsid w:val="00E3277F"/>
    <w:rsid w:val="00ED1F29"/>
    <w:rsid w:val="00EF6278"/>
    <w:rsid w:val="00F73F51"/>
    <w:rsid w:val="00F81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C57E9"/>
    <w:pPr>
      <w:spacing w:after="200" w:line="276" w:lineRule="auto"/>
    </w:pPr>
    <w:rPr>
      <w:sz w:val="22"/>
      <w:szCs w:val="22"/>
    </w:rPr>
  </w:style>
  <w:style w:type="paragraph" w:styleId="Heading1">
    <w:name w:val="heading 1"/>
    <w:basedOn w:val="Normal"/>
    <w:next w:val="Normal"/>
    <w:link w:val="Heading1Char"/>
    <w:qFormat/>
    <w:rsid w:val="00462394"/>
    <w:pPr>
      <w:keepNext/>
      <w:spacing w:after="0" w:line="240" w:lineRule="auto"/>
      <w:jc w:val="both"/>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81A97"/>
    <w:pPr>
      <w:ind w:left="720"/>
      <w:contextualSpacing/>
    </w:pPr>
  </w:style>
  <w:style w:type="paragraph" w:styleId="Header">
    <w:name w:val="header"/>
    <w:basedOn w:val="Normal"/>
    <w:link w:val="HeaderChar"/>
    <w:uiPriority w:val="99"/>
    <w:unhideWhenUsed/>
    <w:rsid w:val="00C65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EB6"/>
  </w:style>
  <w:style w:type="paragraph" w:styleId="Footer">
    <w:name w:val="footer"/>
    <w:basedOn w:val="Normal"/>
    <w:link w:val="FooterChar"/>
    <w:uiPriority w:val="99"/>
    <w:unhideWhenUsed/>
    <w:rsid w:val="00C6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EB6"/>
  </w:style>
  <w:style w:type="character" w:styleId="Hyperlink">
    <w:name w:val="Hyperlink"/>
    <w:uiPriority w:val="99"/>
    <w:unhideWhenUsed/>
    <w:rsid w:val="00013888"/>
    <w:rPr>
      <w:color w:val="0000FF"/>
      <w:u w:val="single"/>
    </w:rPr>
  </w:style>
  <w:style w:type="character" w:customStyle="1" w:styleId="Heading1Char">
    <w:name w:val="Heading 1 Char"/>
    <w:link w:val="Heading1"/>
    <w:rsid w:val="00462394"/>
    <w:rPr>
      <w:rFonts w:ascii="Times New Roman" w:eastAsia="Times New Roman" w:hAnsi="Times New Roman" w:cs="Times New Roman"/>
      <w:b/>
      <w:bCs/>
      <w:sz w:val="24"/>
      <w:szCs w:val="24"/>
    </w:rPr>
  </w:style>
  <w:style w:type="paragraph" w:styleId="BodyText">
    <w:name w:val="Body Text"/>
    <w:basedOn w:val="Normal"/>
    <w:link w:val="BodyTextChar"/>
    <w:rsid w:val="00462394"/>
    <w:pPr>
      <w:spacing w:after="0" w:line="240" w:lineRule="auto"/>
      <w:jc w:val="both"/>
    </w:pPr>
    <w:rPr>
      <w:rFonts w:ascii="Times New Roman" w:eastAsia="Times New Roman" w:hAnsi="Times New Roman"/>
      <w:sz w:val="24"/>
      <w:szCs w:val="24"/>
    </w:rPr>
  </w:style>
  <w:style w:type="character" w:customStyle="1" w:styleId="BodyTextChar">
    <w:name w:val="Body Text Char"/>
    <w:link w:val="BodyText"/>
    <w:rsid w:val="0046239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B5B20"/>
  </w:style>
  <w:style w:type="paragraph" w:customStyle="1" w:styleId="TESTindent">
    <w:name w:val="TEST_indent"/>
    <w:basedOn w:val="Normal"/>
    <w:rsid w:val="003619E0"/>
    <w:pPr>
      <w:numPr>
        <w:ilvl w:val="3"/>
        <w:numId w:val="12"/>
      </w:numPr>
    </w:pPr>
  </w:style>
  <w:style w:type="table" w:styleId="TableGrid">
    <w:name w:val="Table Grid"/>
    <w:basedOn w:val="TableNormal"/>
    <w:rsid w:val="00F33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5076">
      <w:bodyDiv w:val="1"/>
      <w:marLeft w:val="0"/>
      <w:marRight w:val="0"/>
      <w:marTop w:val="0"/>
      <w:marBottom w:val="0"/>
      <w:divBdr>
        <w:top w:val="single" w:sz="48" w:space="5" w:color="405580"/>
        <w:left w:val="single" w:sz="48" w:space="5" w:color="405580"/>
        <w:bottom w:val="single" w:sz="48" w:space="5" w:color="405580"/>
        <w:right w:val="single" w:sz="48" w:space="5" w:color="405580"/>
      </w:divBdr>
      <w:divsChild>
        <w:div w:id="85344794">
          <w:marLeft w:val="0"/>
          <w:marRight w:val="0"/>
          <w:marTop w:val="0"/>
          <w:marBottom w:val="0"/>
          <w:divBdr>
            <w:top w:val="none" w:sz="0" w:space="0" w:color="auto"/>
            <w:left w:val="none" w:sz="0" w:space="0" w:color="auto"/>
            <w:bottom w:val="none" w:sz="0" w:space="0" w:color="auto"/>
            <w:right w:val="none" w:sz="0" w:space="0" w:color="auto"/>
          </w:divBdr>
        </w:div>
        <w:div w:id="354045446">
          <w:marLeft w:val="0"/>
          <w:marRight w:val="0"/>
          <w:marTop w:val="0"/>
          <w:marBottom w:val="0"/>
          <w:divBdr>
            <w:top w:val="none" w:sz="0" w:space="0" w:color="auto"/>
            <w:left w:val="none" w:sz="0" w:space="0" w:color="auto"/>
            <w:bottom w:val="none" w:sz="0" w:space="0" w:color="auto"/>
            <w:right w:val="none" w:sz="0" w:space="0" w:color="auto"/>
          </w:divBdr>
        </w:div>
        <w:div w:id="399838570">
          <w:marLeft w:val="0"/>
          <w:marRight w:val="0"/>
          <w:marTop w:val="0"/>
          <w:marBottom w:val="0"/>
          <w:divBdr>
            <w:top w:val="none" w:sz="0" w:space="0" w:color="auto"/>
            <w:left w:val="none" w:sz="0" w:space="0" w:color="auto"/>
            <w:bottom w:val="none" w:sz="0" w:space="0" w:color="auto"/>
            <w:right w:val="none" w:sz="0" w:space="0" w:color="auto"/>
          </w:divBdr>
        </w:div>
        <w:div w:id="1549952768">
          <w:marLeft w:val="0"/>
          <w:marRight w:val="0"/>
          <w:marTop w:val="0"/>
          <w:marBottom w:val="0"/>
          <w:divBdr>
            <w:top w:val="none" w:sz="0" w:space="0" w:color="auto"/>
            <w:left w:val="none" w:sz="0" w:space="0" w:color="auto"/>
            <w:bottom w:val="none" w:sz="0" w:space="0" w:color="auto"/>
            <w:right w:val="none" w:sz="0" w:space="0" w:color="auto"/>
          </w:divBdr>
        </w:div>
      </w:divsChild>
    </w:div>
    <w:div w:id="520554914">
      <w:bodyDiv w:val="1"/>
      <w:marLeft w:val="0"/>
      <w:marRight w:val="0"/>
      <w:marTop w:val="0"/>
      <w:marBottom w:val="0"/>
      <w:divBdr>
        <w:top w:val="none" w:sz="0" w:space="0" w:color="auto"/>
        <w:left w:val="none" w:sz="0" w:space="0" w:color="auto"/>
        <w:bottom w:val="none" w:sz="0" w:space="0" w:color="auto"/>
        <w:right w:val="none" w:sz="0" w:space="0" w:color="auto"/>
      </w:divBdr>
    </w:div>
    <w:div w:id="853567095">
      <w:bodyDiv w:val="1"/>
      <w:marLeft w:val="0"/>
      <w:marRight w:val="0"/>
      <w:marTop w:val="0"/>
      <w:marBottom w:val="0"/>
      <w:divBdr>
        <w:top w:val="none" w:sz="0" w:space="0" w:color="auto"/>
        <w:left w:val="none" w:sz="0" w:space="0" w:color="auto"/>
        <w:bottom w:val="none" w:sz="0" w:space="0" w:color="auto"/>
        <w:right w:val="none" w:sz="0" w:space="0" w:color="auto"/>
      </w:divBdr>
    </w:div>
    <w:div w:id="952248096">
      <w:bodyDiv w:val="1"/>
      <w:marLeft w:val="0"/>
      <w:marRight w:val="0"/>
      <w:marTop w:val="0"/>
      <w:marBottom w:val="0"/>
      <w:divBdr>
        <w:top w:val="none" w:sz="0" w:space="0" w:color="auto"/>
        <w:left w:val="none" w:sz="0" w:space="0" w:color="auto"/>
        <w:bottom w:val="none" w:sz="0" w:space="0" w:color="auto"/>
        <w:right w:val="none" w:sz="0" w:space="0" w:color="auto"/>
      </w:divBdr>
    </w:div>
    <w:div w:id="1014579477">
      <w:bodyDiv w:val="1"/>
      <w:marLeft w:val="0"/>
      <w:marRight w:val="0"/>
      <w:marTop w:val="0"/>
      <w:marBottom w:val="0"/>
      <w:divBdr>
        <w:top w:val="none" w:sz="0" w:space="0" w:color="auto"/>
        <w:left w:val="none" w:sz="0" w:space="0" w:color="auto"/>
        <w:bottom w:val="none" w:sz="0" w:space="0" w:color="auto"/>
        <w:right w:val="none" w:sz="0" w:space="0" w:color="auto"/>
      </w:divBdr>
      <w:divsChild>
        <w:div w:id="1483692530">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4618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Z. Daily</dc:creator>
  <cp:lastModifiedBy>Heidi Dobish</cp:lastModifiedBy>
  <cp:revision>2</cp:revision>
  <cp:lastPrinted>2012-03-21T11:42:00Z</cp:lastPrinted>
  <dcterms:created xsi:type="dcterms:W3CDTF">2013-04-15T19:02:00Z</dcterms:created>
  <dcterms:modified xsi:type="dcterms:W3CDTF">2013-04-15T19:02:00Z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