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3" w:rsidRDefault="00C84EF6">
      <w:pPr>
        <w:pStyle w:val="Heading1"/>
        <w:spacing w:before="87"/>
        <w:ind w:left="2425"/>
      </w:pPr>
      <w:bookmarkStart w:id="0" w:name="_GoBack"/>
      <w:bookmarkEnd w:id="0"/>
      <w:r>
        <w:rPr>
          <w:w w:val="105"/>
        </w:rPr>
        <w:t>Shepherd University</w:t>
      </w:r>
    </w:p>
    <w:p w:rsidR="001712E3" w:rsidRDefault="001712E3">
      <w:pPr>
        <w:pStyle w:val="BodyText"/>
        <w:rPr>
          <w:b/>
          <w:sz w:val="21"/>
        </w:rPr>
      </w:pPr>
    </w:p>
    <w:p w:rsidR="001712E3" w:rsidRDefault="00C84EF6">
      <w:pPr>
        <w:ind w:left="2423" w:right="2402"/>
        <w:jc w:val="center"/>
        <w:rPr>
          <w:b/>
          <w:sz w:val="19"/>
        </w:rPr>
      </w:pPr>
      <w:r>
        <w:rPr>
          <w:b/>
          <w:w w:val="105"/>
          <w:sz w:val="19"/>
        </w:rPr>
        <w:t>Classified Employees Council</w:t>
      </w:r>
    </w:p>
    <w:p w:rsidR="001712E3" w:rsidRDefault="00C84EF6">
      <w:pPr>
        <w:spacing w:before="11"/>
        <w:ind w:left="2427" w:right="2402"/>
        <w:jc w:val="center"/>
        <w:rPr>
          <w:b/>
          <w:sz w:val="19"/>
        </w:rPr>
      </w:pPr>
      <w:r>
        <w:rPr>
          <w:b/>
          <w:w w:val="105"/>
          <w:sz w:val="19"/>
        </w:rPr>
        <w:t>Staff Development Reimbursement Guidelines</w:t>
      </w:r>
    </w:p>
    <w:p w:rsidR="001712E3" w:rsidRDefault="001712E3">
      <w:pPr>
        <w:pStyle w:val="BodyText"/>
        <w:rPr>
          <w:b/>
          <w:sz w:val="21"/>
        </w:rPr>
      </w:pPr>
    </w:p>
    <w:p w:rsidR="001712E3" w:rsidRDefault="00C84EF6">
      <w:pPr>
        <w:pStyle w:val="BodyText"/>
        <w:ind w:left="2425" w:right="2402"/>
        <w:jc w:val="center"/>
      </w:pPr>
      <w:r>
        <w:rPr>
          <w:w w:val="105"/>
        </w:rPr>
        <w:t>November 2017</w:t>
      </w:r>
    </w:p>
    <w:p w:rsidR="001712E3" w:rsidRDefault="00C84EF6">
      <w:pPr>
        <w:pStyle w:val="BodyText"/>
        <w:spacing w:before="6"/>
        <w:ind w:left="2421" w:right="2402"/>
        <w:jc w:val="center"/>
      </w:pPr>
      <w:r>
        <w:rPr>
          <w:w w:val="105"/>
        </w:rPr>
        <w:t>(Revised)</w:t>
      </w:r>
    </w:p>
    <w:p w:rsidR="001712E3" w:rsidRDefault="001712E3">
      <w:pPr>
        <w:pStyle w:val="BodyText"/>
        <w:rPr>
          <w:sz w:val="21"/>
        </w:rPr>
      </w:pPr>
    </w:p>
    <w:p w:rsidR="001712E3" w:rsidRDefault="00C84EF6">
      <w:pPr>
        <w:pStyle w:val="BodyText"/>
        <w:ind w:left="102"/>
      </w:pPr>
      <w:r>
        <w:rPr>
          <w:w w:val="105"/>
        </w:rPr>
        <w:t xml:space="preserve">The following steps are necessary to </w:t>
      </w:r>
      <w:r>
        <w:rPr>
          <w:b/>
          <w:w w:val="105"/>
        </w:rPr>
        <w:t xml:space="preserve">apply </w:t>
      </w:r>
      <w:r>
        <w:rPr>
          <w:w w:val="105"/>
        </w:rPr>
        <w:t>for Staff Development funds:</w:t>
      </w:r>
    </w:p>
    <w:p w:rsidR="001712E3" w:rsidRDefault="001712E3">
      <w:pPr>
        <w:pStyle w:val="BodyText"/>
        <w:rPr>
          <w:sz w:val="21"/>
        </w:rPr>
      </w:pPr>
    </w:p>
    <w:p w:rsidR="001712E3" w:rsidRDefault="00C84EF6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line="252" w:lineRule="auto"/>
        <w:ind w:right="299"/>
        <w:rPr>
          <w:sz w:val="19"/>
        </w:rPr>
      </w:pPr>
      <w:r>
        <w:rPr>
          <w:w w:val="105"/>
          <w:sz w:val="19"/>
        </w:rPr>
        <w:t xml:space="preserve">The applicant will complete and sign the Application for Staff Development Funds form </w:t>
      </w:r>
      <w:proofErr w:type="gramStart"/>
      <w:r>
        <w:rPr>
          <w:w w:val="105"/>
          <w:sz w:val="19"/>
        </w:rPr>
        <w:t>and  request</w:t>
      </w:r>
      <w:proofErr w:type="gramEnd"/>
      <w:r>
        <w:rPr>
          <w:w w:val="105"/>
          <w:sz w:val="19"/>
        </w:rPr>
        <w:t xml:space="preserve"> the approval and signature of their Supervisor.</w:t>
      </w:r>
    </w:p>
    <w:p w:rsidR="001712E3" w:rsidRDefault="00C84EF6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"/>
        <w:rPr>
          <w:sz w:val="19"/>
        </w:rPr>
      </w:pPr>
      <w:r>
        <w:rPr>
          <w:w w:val="105"/>
          <w:sz w:val="19"/>
        </w:rPr>
        <w:t>The applicant will forward the application with all attached supporting documentation to the Human Resources Office for verification of eligibility.</w:t>
      </w:r>
    </w:p>
    <w:p w:rsidR="001712E3" w:rsidRDefault="00C84EF6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2" w:line="252" w:lineRule="auto"/>
        <w:ind w:right="955"/>
        <w:rPr>
          <w:sz w:val="19"/>
        </w:rPr>
      </w:pPr>
      <w:r>
        <w:rPr>
          <w:w w:val="105"/>
          <w:sz w:val="19"/>
        </w:rPr>
        <w:t>The Human Resources Office will verify, sign, and forward the application to the Chair of the Staff Development Committee.</w:t>
      </w:r>
    </w:p>
    <w:p w:rsidR="001712E3" w:rsidRDefault="00C84EF6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"/>
        <w:rPr>
          <w:sz w:val="19"/>
        </w:rPr>
      </w:pPr>
      <w:r>
        <w:rPr>
          <w:w w:val="105"/>
          <w:sz w:val="19"/>
        </w:rPr>
        <w:t>The Chair will forward the application back to the applicant to submit to the Procurement Office.</w:t>
      </w:r>
    </w:p>
    <w:p w:rsidR="001712E3" w:rsidRDefault="001712E3">
      <w:pPr>
        <w:pStyle w:val="BodyText"/>
        <w:rPr>
          <w:sz w:val="21"/>
        </w:rPr>
      </w:pPr>
    </w:p>
    <w:p w:rsidR="001712E3" w:rsidRDefault="00C84EF6">
      <w:pPr>
        <w:pStyle w:val="BodyText"/>
        <w:ind w:left="102"/>
      </w:pPr>
      <w:r>
        <w:rPr>
          <w:w w:val="105"/>
        </w:rPr>
        <w:t xml:space="preserve">Required steps for </w:t>
      </w:r>
      <w:r>
        <w:rPr>
          <w:b/>
          <w:w w:val="105"/>
        </w:rPr>
        <w:t xml:space="preserve">reimbursement </w:t>
      </w:r>
      <w:r>
        <w:rPr>
          <w:w w:val="105"/>
        </w:rPr>
        <w:t>of Training and Development expenses:</w:t>
      </w:r>
    </w:p>
    <w:p w:rsidR="001712E3" w:rsidRDefault="001712E3">
      <w:pPr>
        <w:pStyle w:val="BodyText"/>
        <w:spacing w:before="7"/>
        <w:rPr>
          <w:sz w:val="20"/>
        </w:rPr>
      </w:pPr>
    </w:p>
    <w:p w:rsidR="001712E3" w:rsidRDefault="00C84EF6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rPr>
          <w:sz w:val="19"/>
        </w:rPr>
      </w:pPr>
      <w:r>
        <w:rPr>
          <w:w w:val="105"/>
          <w:sz w:val="19"/>
        </w:rPr>
        <w:t>Personal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Reimbursement—</w:t>
      </w:r>
    </w:p>
    <w:p w:rsidR="001712E3" w:rsidRDefault="00C84EF6">
      <w:pPr>
        <w:pStyle w:val="ListParagraph"/>
        <w:numPr>
          <w:ilvl w:val="1"/>
          <w:numId w:val="2"/>
        </w:numPr>
        <w:tabs>
          <w:tab w:val="left" w:pos="1542"/>
          <w:tab w:val="left" w:pos="1543"/>
        </w:tabs>
        <w:spacing w:before="11" w:line="252" w:lineRule="auto"/>
        <w:ind w:right="154"/>
        <w:rPr>
          <w:sz w:val="19"/>
        </w:rPr>
      </w:pPr>
      <w:r>
        <w:rPr>
          <w:w w:val="105"/>
          <w:sz w:val="19"/>
        </w:rPr>
        <w:t xml:space="preserve"> The Employee Reimbursement form and the attached original receipts showing expenses are required for reimbursement (be sure to include appropriate funding for staff development Fund 322043 Org 206035 Account:  Employee Travel 7GH127; In-State 7GH157 -  conference registration fees, books, tuition reimbursement; Out-of-State 7GH158 – conference registration fees, books, tuition reimbursement).</w:t>
      </w:r>
    </w:p>
    <w:p w:rsidR="001712E3" w:rsidRPr="00C84EF6" w:rsidRDefault="00C84EF6">
      <w:pPr>
        <w:pStyle w:val="ListParagraph"/>
        <w:numPr>
          <w:ilvl w:val="1"/>
          <w:numId w:val="2"/>
        </w:numPr>
        <w:tabs>
          <w:tab w:val="left" w:pos="1543"/>
        </w:tabs>
        <w:spacing w:line="252" w:lineRule="auto"/>
        <w:ind w:right="129"/>
        <w:rPr>
          <w:sz w:val="19"/>
        </w:rPr>
      </w:pPr>
      <w:r w:rsidRPr="00C84EF6">
        <w:rPr>
          <w:w w:val="105"/>
          <w:sz w:val="19"/>
        </w:rPr>
        <w:t xml:space="preserve">Attach a copy of the approved application with the Employee Reimbursement Request form and forward to </w:t>
      </w:r>
      <w:r>
        <w:rPr>
          <w:w w:val="105"/>
          <w:sz w:val="19"/>
        </w:rPr>
        <w:t xml:space="preserve">the </w:t>
      </w:r>
      <w:r w:rsidRPr="00C84EF6">
        <w:rPr>
          <w:w w:val="105"/>
          <w:sz w:val="19"/>
        </w:rPr>
        <w:t xml:space="preserve">Chair of </w:t>
      </w:r>
      <w:r>
        <w:rPr>
          <w:w w:val="105"/>
          <w:sz w:val="19"/>
        </w:rPr>
        <w:t xml:space="preserve">the </w:t>
      </w:r>
      <w:r w:rsidRPr="00C84EF6">
        <w:rPr>
          <w:w w:val="105"/>
          <w:sz w:val="19"/>
        </w:rPr>
        <w:t>Staff Development</w:t>
      </w:r>
      <w:r>
        <w:rPr>
          <w:w w:val="105"/>
          <w:sz w:val="19"/>
        </w:rPr>
        <w:t xml:space="preserve"> Committee</w:t>
      </w:r>
      <w:r w:rsidRPr="00C84EF6">
        <w:rPr>
          <w:w w:val="105"/>
          <w:sz w:val="19"/>
        </w:rPr>
        <w:t xml:space="preserve"> for</w:t>
      </w:r>
      <w:r w:rsidRPr="00C84EF6">
        <w:rPr>
          <w:spacing w:val="-7"/>
          <w:w w:val="105"/>
          <w:sz w:val="19"/>
        </w:rPr>
        <w:t xml:space="preserve"> </w:t>
      </w:r>
      <w:r w:rsidRPr="00C84EF6">
        <w:rPr>
          <w:w w:val="105"/>
          <w:sz w:val="19"/>
        </w:rPr>
        <w:t>approval.</w:t>
      </w:r>
    </w:p>
    <w:p w:rsidR="001712E3" w:rsidRDefault="00C84EF6">
      <w:pPr>
        <w:pStyle w:val="ListParagraph"/>
        <w:numPr>
          <w:ilvl w:val="1"/>
          <w:numId w:val="2"/>
        </w:numPr>
        <w:tabs>
          <w:tab w:val="left" w:pos="1542"/>
          <w:tab w:val="left" w:pos="1543"/>
        </w:tabs>
        <w:rPr>
          <w:sz w:val="19"/>
        </w:rPr>
      </w:pPr>
      <w:r>
        <w:rPr>
          <w:w w:val="105"/>
          <w:sz w:val="19"/>
        </w:rPr>
        <w:t xml:space="preserve"> The employee soliciting funds will forward to the Procurement Office.</w:t>
      </w:r>
    </w:p>
    <w:p w:rsidR="001712E3" w:rsidRDefault="001712E3">
      <w:pPr>
        <w:pStyle w:val="BodyText"/>
        <w:rPr>
          <w:sz w:val="21"/>
        </w:rPr>
      </w:pPr>
    </w:p>
    <w:p w:rsidR="001712E3" w:rsidRDefault="00C84EF6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rPr>
          <w:sz w:val="19"/>
        </w:rPr>
      </w:pPr>
      <w:r>
        <w:rPr>
          <w:w w:val="105"/>
          <w:sz w:val="19"/>
        </w:rPr>
        <w:t>Payment by Purchasing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Card—</w:t>
      </w:r>
    </w:p>
    <w:p w:rsidR="001712E3" w:rsidRDefault="00C84EF6">
      <w:pPr>
        <w:pStyle w:val="ListParagraph"/>
        <w:numPr>
          <w:ilvl w:val="1"/>
          <w:numId w:val="2"/>
        </w:numPr>
        <w:tabs>
          <w:tab w:val="left" w:pos="1542"/>
          <w:tab w:val="left" w:pos="1543"/>
        </w:tabs>
        <w:spacing w:before="12" w:line="252" w:lineRule="auto"/>
        <w:ind w:right="322"/>
        <w:rPr>
          <w:sz w:val="19"/>
        </w:rPr>
      </w:pPr>
      <w:r>
        <w:rPr>
          <w:w w:val="105"/>
          <w:sz w:val="19"/>
        </w:rPr>
        <w:t>Attach receipt with current month’s visa log along with a copy of approved application for staff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development.</w:t>
      </w:r>
    </w:p>
    <w:p w:rsidR="001712E3" w:rsidRDefault="00C84EF6">
      <w:pPr>
        <w:pStyle w:val="ListParagraph"/>
        <w:numPr>
          <w:ilvl w:val="1"/>
          <w:numId w:val="2"/>
        </w:numPr>
        <w:tabs>
          <w:tab w:val="left" w:pos="1543"/>
        </w:tabs>
        <w:spacing w:line="252" w:lineRule="auto"/>
        <w:ind w:right="1149"/>
        <w:rPr>
          <w:sz w:val="19"/>
        </w:rPr>
      </w:pPr>
      <w:r>
        <w:rPr>
          <w:w w:val="105"/>
          <w:sz w:val="19"/>
        </w:rPr>
        <w:t>Include correct funding for staff development on purchasing card log sheet (</w:t>
      </w:r>
      <w:r w:rsidR="0015070E">
        <w:rPr>
          <w:w w:val="105"/>
          <w:sz w:val="19"/>
        </w:rPr>
        <w:t>Fund 322043, Org 20305, 7GH157 in-state or 7GH158 out-of-state</w:t>
      </w:r>
      <w:r>
        <w:rPr>
          <w:w w:val="105"/>
          <w:sz w:val="19"/>
        </w:rPr>
        <w:t>) to ensure the expense is charged to correct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budget.</w:t>
      </w:r>
    </w:p>
    <w:p w:rsidR="001712E3" w:rsidRDefault="001712E3">
      <w:pPr>
        <w:pStyle w:val="BodyText"/>
        <w:spacing w:before="5"/>
        <w:rPr>
          <w:sz w:val="20"/>
        </w:rPr>
      </w:pPr>
    </w:p>
    <w:p w:rsidR="001712E3" w:rsidRDefault="00C84EF6">
      <w:pPr>
        <w:ind w:left="102"/>
        <w:rPr>
          <w:sz w:val="19"/>
        </w:rPr>
      </w:pPr>
      <w:r>
        <w:rPr>
          <w:w w:val="105"/>
          <w:sz w:val="19"/>
        </w:rPr>
        <w:t xml:space="preserve">Required steps for </w:t>
      </w:r>
      <w:r>
        <w:rPr>
          <w:b/>
          <w:w w:val="105"/>
          <w:sz w:val="19"/>
        </w:rPr>
        <w:t xml:space="preserve">reimbursement </w:t>
      </w:r>
      <w:r>
        <w:rPr>
          <w:w w:val="105"/>
          <w:sz w:val="19"/>
        </w:rPr>
        <w:t>of Travel expenses:</w:t>
      </w:r>
    </w:p>
    <w:p w:rsidR="001712E3" w:rsidRDefault="001712E3">
      <w:pPr>
        <w:pStyle w:val="BodyText"/>
        <w:rPr>
          <w:sz w:val="21"/>
        </w:rPr>
      </w:pPr>
    </w:p>
    <w:p w:rsidR="001712E3" w:rsidRDefault="00C84EF6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rPr>
          <w:sz w:val="19"/>
        </w:rPr>
      </w:pPr>
      <w:r>
        <w:rPr>
          <w:w w:val="105"/>
          <w:sz w:val="19"/>
        </w:rPr>
        <w:t>Personal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Reimbursement—</w:t>
      </w:r>
    </w:p>
    <w:p w:rsidR="001712E3" w:rsidRDefault="00C84EF6">
      <w:pPr>
        <w:pStyle w:val="ListParagraph"/>
        <w:numPr>
          <w:ilvl w:val="1"/>
          <w:numId w:val="1"/>
        </w:numPr>
        <w:tabs>
          <w:tab w:val="left" w:pos="1542"/>
          <w:tab w:val="left" w:pos="1543"/>
        </w:tabs>
        <w:spacing w:before="11" w:line="252" w:lineRule="auto"/>
        <w:ind w:right="984"/>
        <w:rPr>
          <w:sz w:val="19"/>
        </w:rPr>
      </w:pPr>
      <w:r>
        <w:rPr>
          <w:w w:val="105"/>
          <w:sz w:val="19"/>
        </w:rPr>
        <w:t>The Travel Authorization form should be submitted prior to traveling with the approved Staff Development Application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attached.*</w:t>
      </w:r>
    </w:p>
    <w:p w:rsidR="001712E3" w:rsidRDefault="00C84EF6">
      <w:pPr>
        <w:pStyle w:val="ListParagraph"/>
        <w:numPr>
          <w:ilvl w:val="1"/>
          <w:numId w:val="1"/>
        </w:numPr>
        <w:tabs>
          <w:tab w:val="left" w:pos="1543"/>
        </w:tabs>
        <w:spacing w:before="1"/>
        <w:rPr>
          <w:sz w:val="19"/>
        </w:rPr>
      </w:pPr>
      <w:r>
        <w:rPr>
          <w:w w:val="105"/>
          <w:sz w:val="19"/>
        </w:rPr>
        <w:t xml:space="preserve">The Travel Settlement form should </w:t>
      </w:r>
      <w:r>
        <w:rPr>
          <w:spacing w:val="2"/>
          <w:w w:val="105"/>
          <w:sz w:val="19"/>
        </w:rPr>
        <w:t xml:space="preserve">be </w:t>
      </w:r>
      <w:r>
        <w:rPr>
          <w:w w:val="105"/>
          <w:sz w:val="19"/>
        </w:rPr>
        <w:t>completed with all of the original receipts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attached.</w:t>
      </w:r>
    </w:p>
    <w:p w:rsidR="001712E3" w:rsidRDefault="00C84EF6">
      <w:pPr>
        <w:pStyle w:val="ListParagraph"/>
        <w:numPr>
          <w:ilvl w:val="1"/>
          <w:numId w:val="1"/>
        </w:numPr>
        <w:tabs>
          <w:tab w:val="left" w:pos="1542"/>
          <w:tab w:val="left" w:pos="1543"/>
        </w:tabs>
        <w:spacing w:before="11" w:line="252" w:lineRule="auto"/>
        <w:ind w:right="347"/>
        <w:rPr>
          <w:sz w:val="19"/>
        </w:rPr>
      </w:pPr>
      <w:r>
        <w:rPr>
          <w:w w:val="105"/>
          <w:sz w:val="19"/>
        </w:rPr>
        <w:t>Include the correct funding on the Travel Settlement form to ensure the expense is charged to the appropriate budget</w:t>
      </w:r>
      <w:r>
        <w:rPr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( Fund</w:t>
      </w:r>
      <w:proofErr w:type="gramEnd"/>
      <w:r>
        <w:rPr>
          <w:w w:val="105"/>
          <w:sz w:val="19"/>
        </w:rPr>
        <w:t xml:space="preserve"> 322043 Org 206035 Account:  Employee Travel 7GH127).</w:t>
      </w:r>
    </w:p>
    <w:p w:rsidR="001712E3" w:rsidRDefault="00C84EF6">
      <w:pPr>
        <w:pStyle w:val="ListParagraph"/>
        <w:numPr>
          <w:ilvl w:val="1"/>
          <w:numId w:val="1"/>
        </w:numPr>
        <w:tabs>
          <w:tab w:val="left" w:pos="1543"/>
        </w:tabs>
        <w:rPr>
          <w:sz w:val="19"/>
        </w:rPr>
      </w:pPr>
      <w:r>
        <w:rPr>
          <w:w w:val="105"/>
          <w:sz w:val="19"/>
        </w:rPr>
        <w:t>Obtain the supervisor’s signature and forward to the Procurement Office for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payment.</w:t>
      </w:r>
    </w:p>
    <w:p w:rsidR="001712E3" w:rsidRDefault="001712E3">
      <w:pPr>
        <w:pStyle w:val="BodyText"/>
        <w:spacing w:before="6"/>
        <w:rPr>
          <w:sz w:val="20"/>
        </w:rPr>
      </w:pPr>
    </w:p>
    <w:p w:rsidR="001712E3" w:rsidRDefault="00C84EF6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/>
        <w:rPr>
          <w:sz w:val="19"/>
        </w:rPr>
      </w:pPr>
      <w:r>
        <w:rPr>
          <w:w w:val="105"/>
          <w:sz w:val="19"/>
        </w:rPr>
        <w:t>Payment by Purchasing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Card—</w:t>
      </w:r>
    </w:p>
    <w:p w:rsidR="001712E3" w:rsidRDefault="00C84EF6">
      <w:pPr>
        <w:pStyle w:val="ListParagraph"/>
        <w:numPr>
          <w:ilvl w:val="1"/>
          <w:numId w:val="1"/>
        </w:numPr>
        <w:tabs>
          <w:tab w:val="left" w:pos="1542"/>
          <w:tab w:val="left" w:pos="1543"/>
        </w:tabs>
        <w:spacing w:before="12" w:line="252" w:lineRule="auto"/>
        <w:ind w:right="322"/>
        <w:rPr>
          <w:sz w:val="19"/>
        </w:rPr>
      </w:pPr>
      <w:r>
        <w:rPr>
          <w:w w:val="105"/>
          <w:sz w:val="19"/>
        </w:rPr>
        <w:t>Attach receipt with current month’s visa log along with a copy of approved application for staff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development.</w:t>
      </w:r>
    </w:p>
    <w:p w:rsidR="001712E3" w:rsidRDefault="00C84EF6">
      <w:pPr>
        <w:pStyle w:val="ListParagraph"/>
        <w:numPr>
          <w:ilvl w:val="1"/>
          <w:numId w:val="1"/>
        </w:numPr>
        <w:tabs>
          <w:tab w:val="left" w:pos="1543"/>
        </w:tabs>
        <w:spacing w:before="1" w:line="252" w:lineRule="auto"/>
        <w:ind w:right="208"/>
        <w:rPr>
          <w:sz w:val="19"/>
        </w:rPr>
      </w:pPr>
      <w:r>
        <w:rPr>
          <w:w w:val="105"/>
          <w:sz w:val="19"/>
        </w:rPr>
        <w:t>Include correct funding on purchasing card log sheet (</w:t>
      </w:r>
      <w:r w:rsidR="0015070E">
        <w:rPr>
          <w:w w:val="105"/>
          <w:sz w:val="19"/>
        </w:rPr>
        <w:t>Fund 322043 Org 206035</w:t>
      </w:r>
      <w:r>
        <w:rPr>
          <w:w w:val="105"/>
          <w:sz w:val="19"/>
        </w:rPr>
        <w:t>) to ensure the expense is charged to correct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budget.</w:t>
      </w:r>
    </w:p>
    <w:p w:rsidR="001712E3" w:rsidRDefault="001712E3">
      <w:pPr>
        <w:pStyle w:val="BodyText"/>
        <w:rPr>
          <w:sz w:val="22"/>
        </w:rPr>
      </w:pPr>
    </w:p>
    <w:p w:rsidR="001712E3" w:rsidRDefault="001712E3">
      <w:pPr>
        <w:pStyle w:val="BodyText"/>
        <w:rPr>
          <w:sz w:val="22"/>
        </w:rPr>
      </w:pPr>
    </w:p>
    <w:p w:rsidR="001712E3" w:rsidRDefault="001712E3">
      <w:pPr>
        <w:pStyle w:val="BodyText"/>
        <w:rPr>
          <w:sz w:val="22"/>
        </w:rPr>
      </w:pPr>
    </w:p>
    <w:p w:rsidR="001712E3" w:rsidRDefault="001712E3">
      <w:pPr>
        <w:pStyle w:val="BodyText"/>
        <w:rPr>
          <w:sz w:val="26"/>
        </w:rPr>
      </w:pPr>
    </w:p>
    <w:p w:rsidR="001712E3" w:rsidRDefault="00C84EF6">
      <w:pPr>
        <w:pStyle w:val="BodyText"/>
        <w:ind w:left="102"/>
      </w:pPr>
      <w:r>
        <w:rPr>
          <w:w w:val="105"/>
        </w:rPr>
        <w:t>*If approved application was not received prior to traveling, attach to settlement noting funding change.</w:t>
      </w:r>
    </w:p>
    <w:sectPr w:rsidR="001712E3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9E6"/>
    <w:multiLevelType w:val="hybridMultilevel"/>
    <w:tmpl w:val="CFA43CEA"/>
    <w:lvl w:ilvl="0" w:tplc="4D5E9EE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1" w:tplc="D1729C0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2022F8BE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8B2491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DD2C7A24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22EAB508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782A87F2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E64807EE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70CFB2A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">
    <w:nsid w:val="1533055E"/>
    <w:multiLevelType w:val="hybridMultilevel"/>
    <w:tmpl w:val="2C1CA14E"/>
    <w:lvl w:ilvl="0" w:tplc="BA2CCE4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1" w:tplc="8A3A621A">
      <w:start w:val="1"/>
      <w:numFmt w:val="lowerLetter"/>
      <w:lvlText w:val="%2)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9"/>
        <w:szCs w:val="19"/>
      </w:rPr>
    </w:lvl>
    <w:lvl w:ilvl="2" w:tplc="E564C5C4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622C9AF8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ABA67428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BCBAD7F2"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E1BEC5C8"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00AE667E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80CED620"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2">
    <w:nsid w:val="6D31432B"/>
    <w:multiLevelType w:val="hybridMultilevel"/>
    <w:tmpl w:val="13A64668"/>
    <w:lvl w:ilvl="0" w:tplc="93F83B1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1" w:tplc="3B409448">
      <w:start w:val="1"/>
      <w:numFmt w:val="lowerLetter"/>
      <w:lvlText w:val="%2)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9"/>
        <w:szCs w:val="19"/>
      </w:rPr>
    </w:lvl>
    <w:lvl w:ilvl="2" w:tplc="3CE80EF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90D490BA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9C784816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EA6815C2"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F170F78A"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2C34546E"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98C41E14">
      <w:numFmt w:val="bullet"/>
      <w:lvlText w:val="•"/>
      <w:lvlJc w:val="left"/>
      <w:pPr>
        <w:ind w:left="720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E3"/>
    <w:rsid w:val="0015070E"/>
    <w:rsid w:val="001712E3"/>
    <w:rsid w:val="00232BE4"/>
    <w:rsid w:val="00C84EF6"/>
    <w:rsid w:val="00CF6121"/>
    <w:rsid w:val="00D3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23" w:right="2402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23" w:right="2402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Staff Dev.doc</vt:lpstr>
    </vt:vector>
  </TitlesOfParts>
  <Company>Shepherd University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Staff Dev.doc</dc:title>
  <dc:creator>Timothy Haines</dc:creator>
  <cp:lastModifiedBy>Nancy Cowherd</cp:lastModifiedBy>
  <cp:revision>2</cp:revision>
  <dcterms:created xsi:type="dcterms:W3CDTF">2018-01-23T15:11:00Z</dcterms:created>
  <dcterms:modified xsi:type="dcterms:W3CDTF">2018-01-23T15:11:00Z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2005-08-05T00:00:00Z</vt:filetime>
  </property>
  <property fmtid="{D5CDD505-2E9C-101B-9397-08002B2CF9AE}" pid="3" name="Creator">
    <vt:lpwstr>Word</vt:lpwstr>
  </property>
  <property fmtid="{D5CDD505-2E9C-101B-9397-08002B2CF9AE}" pid="4" name="LastSaved">
    <vt:filetime>2017-11-13T00:00:00Z</vt:filetime>
  </property>
</Properties>
</file>